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 w:val="0"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许昌市民政局“许昌市养老机构消防安全</w:t>
      </w:r>
    </w:p>
    <w:p>
      <w:pPr>
        <w:widowControl/>
        <w:wordWrap/>
        <w:adjustRightInd/>
        <w:snapToGrid w:val="0"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检查服务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”</w:t>
      </w:r>
      <w:r>
        <w:rPr>
          <w:rFonts w:hint="eastAsia" w:ascii="小标宋" w:hAnsi="小标宋" w:eastAsia="小标宋" w:cs="小标宋"/>
          <w:sz w:val="44"/>
          <w:szCs w:val="44"/>
        </w:rPr>
        <w:t>项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目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采购需求</w:t>
      </w:r>
    </w:p>
    <w:p>
      <w:pPr>
        <w:widowControl/>
        <w:wordWrap/>
        <w:adjustRightInd/>
        <w:snapToGrid w:val="0"/>
        <w:spacing w:before="0" w:after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 w:val="0"/>
        <w:spacing w:before="0" w:beforeLines="0" w:after="0" w:afterLines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为加强全市养老机构的消防安全监督管理，做好养老机构的安全生产工作，切实增强单位安全主体责任，养老服务科拟购买“许昌市养老机构消防安全检查服务”，提高机构消防安全管理水平，保障社会养老机构入住老人的生命、财产安全。</w:t>
      </w:r>
    </w:p>
    <w:p>
      <w:pPr>
        <w:widowControl/>
        <w:numPr>
          <w:ilvl w:val="0"/>
          <w:numId w:val="0"/>
        </w:numPr>
        <w:wordWrap/>
        <w:adjustRightInd/>
        <w:snapToGrid w:val="0"/>
        <w:spacing w:before="0" w:beforeLines="0" w:after="0" w:afterLines="0" w:line="560" w:lineRule="exact"/>
        <w:ind w:leftChars="20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一、项目主要内容</w:t>
      </w:r>
    </w:p>
    <w:p>
      <w:pPr>
        <w:widowControl/>
        <w:numPr>
          <w:ilvl w:val="0"/>
          <w:numId w:val="0"/>
        </w:numPr>
        <w:wordWrap/>
        <w:adjustRightInd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全市养老机构消防安全检查服务，由专业的消防技术公司对我市约200家养老机构（社会办养老机构、敬老院、老年福利机构）消防安全情况（含消防安全设施和消防安全管理制度等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）进行一次全面检查，并根据检查情况对每个养老机构出具消防安全评估报告，提出整改建议。</w:t>
      </w:r>
    </w:p>
    <w:p>
      <w:pPr>
        <w:widowControl/>
        <w:numPr>
          <w:ilvl w:val="0"/>
          <w:numId w:val="0"/>
        </w:numPr>
        <w:wordWrap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二、项目预算</w:t>
      </w:r>
    </w:p>
    <w:p>
      <w:pPr>
        <w:widowControl/>
        <w:wordWrap/>
        <w:adjustRightInd/>
        <w:snapToGrid w:val="0"/>
        <w:spacing w:before="0" w:beforeLines="0" w:after="0" w:afterLines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30万元以内</w:t>
      </w:r>
    </w:p>
    <w:p>
      <w:pPr>
        <w:widowControl/>
        <w:wordWrap/>
        <w:adjustRightInd/>
        <w:snapToGrid w:val="0"/>
        <w:spacing w:before="0" w:beforeLines="0" w:after="0" w:afterLines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</w:p>
    <w:p>
      <w:pPr>
        <w:widowControl/>
        <w:wordWrap/>
        <w:adjustRightInd/>
        <w:snapToGrid w:val="0"/>
        <w:spacing w:before="0" w:beforeLines="0" w:after="0" w:afterLines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2020年4月3日</w:t>
      </w:r>
    </w:p>
    <w:p/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46276A"/>
    <w:rsid w:val="36F63A47"/>
    <w:rsid w:val="41A42BCD"/>
    <w:rsid w:val="4B8A382F"/>
    <w:rsid w:val="4C6B5345"/>
    <w:rsid w:val="548A171A"/>
    <w:rsid w:val="58093D53"/>
    <w:rsid w:val="62795FBC"/>
    <w:rsid w:val="7103192B"/>
    <w:rsid w:val="77600D7A"/>
    <w:rsid w:val="77F33347"/>
    <w:rsid w:val="79FD7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0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2017-08-28T01:13:00Z</dcterms:created>
  <dc:creator>Administrator</dc:creator>
  <cp:lastModifiedBy>WPS_1544074623</cp:lastModifiedBy>
  <cp:lastPrinted>2017-09-08T09:25:00Z</cp:lastPrinted>
  <dcterms:modified xsi:type="dcterms:W3CDTF">2020-04-03T02:16:48Z</dcterms:modified>
  <dc:title>养老福彩线提请局长办公会研究事项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