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overflowPunct w:val="0"/>
        <w:autoSpaceDE w:val="0"/>
        <w:autoSpaceDN w:val="0"/>
        <w:adjustRightInd w:val="0"/>
        <w:snapToGrid w:val="0"/>
        <w:spacing w:line="240" w:lineRule="auto"/>
        <w:jc w:val="left"/>
        <w:textAlignment w:val="auto"/>
        <w:outlineLvl w:val="9"/>
        <w:rPr>
          <w:rFonts w:hint="eastAsia" w:ascii="仿宋" w:hAnsi="仿宋" w:eastAsia="仿宋" w:cs="仿宋"/>
          <w:color w:val="auto"/>
          <w:sz w:val="32"/>
          <w:szCs w:val="32"/>
        </w:rPr>
      </w:pPr>
    </w:p>
    <w:p>
      <w:pPr>
        <w:widowControl w:val="0"/>
        <w:wordWrap/>
        <w:overflowPunct w:val="0"/>
        <w:autoSpaceDE w:val="0"/>
        <w:autoSpaceDN w:val="0"/>
        <w:adjustRightInd w:val="0"/>
        <w:snapToGrid w:val="0"/>
        <w:spacing w:line="520" w:lineRule="exact"/>
        <w:jc w:val="center"/>
        <w:textAlignment w:val="auto"/>
        <w:outlineLvl w:val="9"/>
        <w:rPr>
          <w:rFonts w:hint="eastAsia" w:ascii="仿宋" w:hAnsi="仿宋" w:eastAsia="仿宋" w:cs="仿宋"/>
          <w:b/>
          <w:bCs/>
          <w:color w:val="auto"/>
          <w:sz w:val="36"/>
          <w:szCs w:val="36"/>
        </w:rPr>
      </w:pPr>
      <w:bookmarkStart w:id="0" w:name="page4"/>
      <w:bookmarkEnd w:id="0"/>
      <w:r>
        <w:rPr>
          <w:rFonts w:hint="eastAsia" w:ascii="黑体" w:hAnsi="黑体" w:eastAsia="黑体" w:cs="黑体"/>
          <w:b/>
          <w:bCs/>
          <w:color w:val="auto"/>
          <w:sz w:val="36"/>
          <w:szCs w:val="36"/>
          <w:lang w:val="en-US" w:eastAsia="zh-CN"/>
        </w:rPr>
        <w:t>许昌市</w:t>
      </w:r>
      <w:r>
        <w:rPr>
          <w:rFonts w:hint="eastAsia" w:ascii="黑体" w:hAnsi="黑体" w:eastAsia="黑体" w:cs="黑体"/>
          <w:b/>
          <w:bCs/>
          <w:color w:val="auto"/>
          <w:sz w:val="36"/>
          <w:szCs w:val="36"/>
        </w:rPr>
        <w:t>养老机构服务与管理规范</w:t>
      </w:r>
    </w:p>
    <w:p>
      <w:pPr>
        <w:widowControl w:val="0"/>
        <w:wordWrap/>
        <w:overflowPunct w:val="0"/>
        <w:autoSpaceDE w:val="0"/>
        <w:autoSpaceDN w:val="0"/>
        <w:adjustRightInd w:val="0"/>
        <w:snapToGrid w:val="0"/>
        <w:spacing w:line="520" w:lineRule="exact"/>
        <w:ind w:firstLine="640" w:firstLineChars="200"/>
        <w:jc w:val="center"/>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（试行）</w:t>
      </w:r>
    </w:p>
    <w:p>
      <w:pPr>
        <w:widowControl w:val="0"/>
        <w:tabs>
          <w:tab w:val="left" w:pos="300"/>
        </w:tabs>
        <w:wordWrap/>
        <w:overflowPunct w:val="0"/>
        <w:autoSpaceDE w:val="0"/>
        <w:autoSpaceDN w:val="0"/>
        <w:adjustRightInd w:val="0"/>
        <w:snapToGrid w:val="0"/>
        <w:spacing w:line="520" w:lineRule="exact"/>
        <w:jc w:val="left"/>
        <w:textAlignment w:val="auto"/>
        <w:outlineLvl w:val="9"/>
        <w:rPr>
          <w:rFonts w:hint="eastAsia" w:ascii="仿宋" w:hAnsi="仿宋" w:eastAsia="仿宋" w:cs="仿宋"/>
          <w:b/>
          <w:bCs/>
          <w:color w:val="auto"/>
          <w:sz w:val="32"/>
          <w:szCs w:val="32"/>
        </w:rPr>
      </w:pPr>
      <w:r>
        <w:rPr>
          <w:rFonts w:hint="eastAsia" w:ascii="黑体" w:hAnsi="黑体" w:eastAsia="黑体" w:cs="黑体"/>
          <w:b/>
          <w:bCs/>
          <w:color w:val="auto"/>
          <w:sz w:val="32"/>
          <w:szCs w:val="32"/>
        </w:rPr>
        <w:t>1</w:t>
      </w:r>
      <w:r>
        <w:rPr>
          <w:rFonts w:hint="eastAsia" w:ascii="黑体" w:hAnsi="黑体" w:eastAsia="黑体" w:cs="黑体"/>
          <w:b/>
          <w:bCs/>
          <w:color w:val="auto"/>
          <w:sz w:val="32"/>
          <w:szCs w:val="32"/>
        </w:rPr>
        <w:tab/>
      </w:r>
      <w:r>
        <w:rPr>
          <w:rFonts w:hint="eastAsia" w:ascii="黑体" w:hAnsi="黑体" w:eastAsia="黑体" w:cs="黑体"/>
          <w:b/>
          <w:bCs/>
          <w:color w:val="auto"/>
          <w:sz w:val="32"/>
          <w:szCs w:val="32"/>
        </w:rPr>
        <w:t>范围</w:t>
      </w:r>
      <w:bookmarkStart w:id="7" w:name="_GoBack"/>
      <w:bookmarkEnd w:id="7"/>
    </w:p>
    <w:p>
      <w:pPr>
        <w:widowControl w:val="0"/>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规范</w:t>
      </w:r>
      <w:r>
        <w:rPr>
          <w:rFonts w:hint="eastAsia" w:ascii="仿宋" w:hAnsi="仿宋" w:eastAsia="仿宋" w:cs="仿宋"/>
          <w:color w:val="auto"/>
          <w:sz w:val="32"/>
          <w:szCs w:val="32"/>
        </w:rPr>
        <w:t>规定了养老机构管理与服务的术语和定义、管理要求、服务内容和要求、服务机构等级划分、服务质量评价与改进等内容。</w:t>
      </w:r>
    </w:p>
    <w:p>
      <w:pPr>
        <w:widowControl w:val="0"/>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规范</w:t>
      </w:r>
      <w:r>
        <w:rPr>
          <w:rFonts w:hint="eastAsia" w:ascii="仿宋" w:hAnsi="仿宋" w:eastAsia="仿宋" w:cs="仿宋"/>
          <w:color w:val="auto"/>
          <w:sz w:val="32"/>
          <w:szCs w:val="32"/>
        </w:rPr>
        <w:t>适用于为老年人提供集中居住和</w:t>
      </w:r>
      <w:r>
        <w:rPr>
          <w:rFonts w:hint="eastAsia" w:ascii="仿宋" w:hAnsi="仿宋" w:eastAsia="仿宋" w:cs="仿宋"/>
          <w:color w:val="auto"/>
          <w:sz w:val="32"/>
          <w:szCs w:val="32"/>
          <w:lang w:eastAsia="zh-CN"/>
        </w:rPr>
        <w:t>照护</w:t>
      </w:r>
      <w:r>
        <w:rPr>
          <w:rFonts w:hint="eastAsia" w:ascii="仿宋" w:hAnsi="仿宋" w:eastAsia="仿宋" w:cs="仿宋"/>
          <w:color w:val="auto"/>
          <w:sz w:val="32"/>
          <w:szCs w:val="32"/>
        </w:rPr>
        <w:t>服务的养老机构。</w:t>
      </w:r>
    </w:p>
    <w:p>
      <w:pPr>
        <w:widowControl w:val="0"/>
        <w:tabs>
          <w:tab w:val="left" w:pos="300"/>
        </w:tabs>
        <w:wordWrap/>
        <w:overflowPunct w:val="0"/>
        <w:autoSpaceDE w:val="0"/>
        <w:autoSpaceDN w:val="0"/>
        <w:adjustRightInd w:val="0"/>
        <w:snapToGrid w:val="0"/>
        <w:spacing w:line="520" w:lineRule="exact"/>
        <w:jc w:val="left"/>
        <w:textAlignment w:val="auto"/>
        <w:outlineLvl w:val="9"/>
        <w:rPr>
          <w:rFonts w:hint="eastAsia" w:ascii="黑体" w:hAnsi="黑体" w:eastAsia="黑体" w:cs="黑体"/>
          <w:color w:val="auto"/>
          <w:sz w:val="32"/>
          <w:szCs w:val="32"/>
        </w:rPr>
      </w:pPr>
      <w:r>
        <w:rPr>
          <w:rFonts w:hint="eastAsia" w:ascii="黑体" w:hAnsi="黑体" w:eastAsia="黑体" w:cs="黑体"/>
          <w:b/>
          <w:bCs/>
          <w:color w:val="auto"/>
          <w:sz w:val="32"/>
          <w:szCs w:val="32"/>
        </w:rPr>
        <w:t>2</w:t>
      </w:r>
      <w:r>
        <w:rPr>
          <w:rFonts w:hint="eastAsia" w:ascii="黑体" w:hAnsi="黑体" w:eastAsia="黑体" w:cs="黑体"/>
          <w:b/>
          <w:bCs/>
          <w:color w:val="auto"/>
          <w:sz w:val="32"/>
          <w:szCs w:val="32"/>
        </w:rPr>
        <w:tab/>
      </w:r>
      <w:r>
        <w:rPr>
          <w:rFonts w:hint="eastAsia" w:ascii="黑体" w:hAnsi="黑体" w:eastAsia="黑体" w:cs="黑体"/>
          <w:b/>
          <w:bCs/>
          <w:color w:val="auto"/>
          <w:sz w:val="32"/>
          <w:szCs w:val="32"/>
        </w:rPr>
        <w:t>规范性引用文件</w:t>
      </w:r>
    </w:p>
    <w:p>
      <w:pPr>
        <w:widowControl w:val="0"/>
        <w:wordWrap/>
        <w:overflowPunct w:val="0"/>
        <w:autoSpaceDE w:val="0"/>
        <w:autoSpaceDN w:val="0"/>
        <w:adjustRightInd w:val="0"/>
        <w:snapToGrid w:val="0"/>
        <w:spacing w:line="520" w:lineRule="exact"/>
        <w:ind w:right="10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下列文件对于本文件的应用是必不可少的。凡是注日期的引用文件，仅所注日期的版本适用于本文件。凡是不注日期的引用文件，其最新版本（包括所有的修改单）适用于本文件。</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GB 3095 环境空气质量标准</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GB 3096 声环境质量标准</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GB/T 10001.1 标志用公共信息图形符号 第1部分：通用符号</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GB 14934 食（饮）具消毒卫生标准</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_GB2312" w:hAnsi="宋体" w:eastAsia="仿宋_GB2312" w:cs="仿宋_GB2312"/>
          <w:b w:val="0"/>
          <w:i w:val="0"/>
          <w:caps w:val="0"/>
          <w:color w:val="auto"/>
          <w:spacing w:val="0"/>
          <w:kern w:val="0"/>
          <w:sz w:val="32"/>
          <w:szCs w:val="32"/>
          <w:lang w:val="en-US" w:eastAsia="zh-CN"/>
        </w:rPr>
      </w:pPr>
      <w:r>
        <w:rPr>
          <w:rFonts w:hint="eastAsia" w:ascii="仿宋_GB2312" w:hAnsi="宋体" w:eastAsia="仿宋_GB2312" w:cs="仿宋_GB2312"/>
          <w:b w:val="0"/>
          <w:i w:val="0"/>
          <w:caps w:val="0"/>
          <w:color w:val="auto"/>
          <w:spacing w:val="0"/>
          <w:kern w:val="0"/>
          <w:sz w:val="32"/>
          <w:szCs w:val="32"/>
          <w:lang w:val="en-US" w:eastAsia="zh-CN"/>
        </w:rPr>
        <w:t>GB4789-1994食品卫生微生物学检验</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_GB2312" w:hAnsi="宋体" w:eastAsia="仿宋_GB2312" w:cs="仿宋_GB2312"/>
          <w:b w:val="0"/>
          <w:i w:val="0"/>
          <w:caps w:val="0"/>
          <w:color w:val="auto"/>
          <w:spacing w:val="0"/>
          <w:kern w:val="0"/>
          <w:sz w:val="32"/>
          <w:szCs w:val="32"/>
          <w:lang w:val="en-US" w:eastAsia="zh-CN"/>
        </w:rPr>
      </w:pPr>
      <w:r>
        <w:rPr>
          <w:rFonts w:hint="eastAsia" w:ascii="仿宋_GB2312" w:hAnsi="宋体" w:eastAsia="仿宋_GB2312" w:cs="仿宋_GB2312"/>
          <w:b w:val="0"/>
          <w:i w:val="0"/>
          <w:caps w:val="0"/>
          <w:color w:val="auto"/>
          <w:spacing w:val="0"/>
          <w:kern w:val="0"/>
          <w:sz w:val="32"/>
          <w:szCs w:val="32"/>
          <w:lang w:val="en-US" w:eastAsia="zh-CN"/>
        </w:rPr>
        <w:t>GB15980-1995一次性使用医疗用品卫生标准</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_GB2312" w:hAnsi="宋体" w:eastAsia="仿宋_GB2312" w:cs="仿宋_GB2312"/>
          <w:b w:val="0"/>
          <w:i w:val="0"/>
          <w:caps w:val="0"/>
          <w:color w:val="auto"/>
          <w:spacing w:val="0"/>
          <w:kern w:val="0"/>
          <w:sz w:val="32"/>
          <w:szCs w:val="32"/>
          <w:lang w:val="en-US" w:eastAsia="zh-CN"/>
        </w:rPr>
      </w:pPr>
      <w:r>
        <w:rPr>
          <w:rFonts w:hint="eastAsia" w:ascii="仿宋_GB2312" w:hAnsi="宋体" w:eastAsia="仿宋_GB2312" w:cs="仿宋_GB2312"/>
          <w:b w:val="0"/>
          <w:i w:val="0"/>
          <w:caps w:val="0"/>
          <w:color w:val="auto"/>
          <w:spacing w:val="0"/>
          <w:kern w:val="0"/>
          <w:sz w:val="32"/>
          <w:szCs w:val="32"/>
          <w:lang w:val="en-US" w:eastAsia="zh-CN"/>
        </w:rPr>
        <w:t>GB15981-1995消毒与灭菌效果评价方法与标准GB15982-1995医院消毒卫生标准</w:t>
      </w:r>
    </w:p>
    <w:p>
      <w:pPr>
        <w:widowControl/>
        <w:spacing w:line="560" w:lineRule="atLeast"/>
        <w:ind w:firstLine="320" w:firstLineChars="100"/>
        <w:jc w:val="left"/>
        <w:rPr>
          <w:rFonts w:hint="eastAsia" w:ascii="宋体" w:hAnsi="宋体" w:eastAsia="宋体" w:cs="宋体"/>
          <w:b w:val="0"/>
          <w:i w:val="0"/>
          <w:caps w:val="0"/>
          <w:color w:val="auto"/>
          <w:spacing w:val="0"/>
          <w:sz w:val="24"/>
          <w:szCs w:val="24"/>
        </w:rPr>
      </w:pPr>
      <w:r>
        <w:rPr>
          <w:rFonts w:hint="eastAsia" w:ascii="仿宋_GB2312" w:hAnsi="宋体" w:eastAsia="仿宋_GB2312" w:cs="仿宋_GB2312"/>
          <w:b w:val="0"/>
          <w:i w:val="0"/>
          <w:caps w:val="0"/>
          <w:color w:val="auto"/>
          <w:spacing w:val="0"/>
          <w:kern w:val="0"/>
          <w:sz w:val="32"/>
          <w:szCs w:val="32"/>
          <w:lang w:val="en-US" w:eastAsia="zh-CN"/>
        </w:rPr>
        <w:t>消毒技术规范1999年9月29日卫生部发布。</w:t>
      </w:r>
    </w:p>
    <w:p>
      <w:pPr>
        <w:widowControl w:val="0"/>
        <w:wordWrap/>
        <w:overflowPunct w:val="0"/>
        <w:autoSpaceDE w:val="0"/>
        <w:autoSpaceDN w:val="0"/>
        <w:adjustRightInd w:val="0"/>
        <w:snapToGrid w:val="0"/>
        <w:spacing w:line="520" w:lineRule="exact"/>
        <w:ind w:firstLine="320" w:firstLineChars="100"/>
        <w:jc w:val="left"/>
        <w:textAlignment w:val="auto"/>
        <w:outlineLvl w:val="9"/>
        <w:rPr>
          <w:rFonts w:hint="eastAsia" w:ascii="仿宋_GB2312" w:hAnsi="宋体" w:eastAsia="仿宋_GB2312" w:cs="仿宋_GB2312"/>
          <w:b w:val="0"/>
          <w:i w:val="0"/>
          <w:caps w:val="0"/>
          <w:color w:val="auto"/>
          <w:spacing w:val="0"/>
          <w:kern w:val="0"/>
          <w:sz w:val="32"/>
          <w:szCs w:val="32"/>
          <w:lang w:val="en-US" w:eastAsia="zh-CN"/>
        </w:rPr>
      </w:pPr>
      <w:r>
        <w:rPr>
          <w:rFonts w:hint="eastAsia" w:ascii="仿宋_GB2312" w:hAnsi="宋体" w:eastAsia="仿宋_GB2312" w:cs="仿宋_GB2312"/>
          <w:b w:val="0"/>
          <w:i w:val="0"/>
          <w:caps w:val="0"/>
          <w:color w:val="auto"/>
          <w:spacing w:val="0"/>
          <w:kern w:val="0"/>
          <w:sz w:val="32"/>
          <w:szCs w:val="32"/>
          <w:lang w:val="en-US" w:eastAsia="zh-CN"/>
        </w:rPr>
        <w:t>医院感染管理规范（试行）2000年12月6日卫生部发布。</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GB 50340 老年人居住建筑设计标准</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GB 50763 无障碍设计规范</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JGJ 122 老年人建筑设计规范</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GB2894</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安全标识</w:t>
      </w:r>
    </w:p>
    <w:p>
      <w:pPr>
        <w:widowControl w:val="0"/>
        <w:wordWrap/>
        <w:overflowPunct w:val="0"/>
        <w:autoSpaceDE w:val="0"/>
        <w:autoSpaceDN w:val="0"/>
        <w:adjustRightInd w:val="0"/>
        <w:snapToGrid w:val="0"/>
        <w:spacing w:line="520" w:lineRule="exact"/>
        <w:ind w:left="42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老年养护院建设标准</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建标[2010]144号</w:t>
      </w:r>
      <w:r>
        <w:rPr>
          <w:rFonts w:hint="eastAsia" w:ascii="仿宋" w:hAnsi="仿宋" w:eastAsia="仿宋" w:cs="仿宋"/>
          <w:color w:val="auto"/>
          <w:sz w:val="32"/>
          <w:szCs w:val="32"/>
          <w:lang w:eastAsia="zh-CN"/>
        </w:rPr>
        <w:t>。</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MZ 008 老年人社会福利机构基本规范</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MZ/T032 养老机构安全管理</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Style w:val="7"/>
          <w:rFonts w:hint="eastAsia" w:ascii="仿宋" w:hAnsi="仿宋" w:eastAsia="仿宋" w:cs="仿宋"/>
          <w:b w:val="0"/>
          <w:i w:val="0"/>
          <w:caps w:val="0"/>
          <w:color w:val="auto"/>
          <w:spacing w:val="0"/>
          <w:sz w:val="32"/>
          <w:szCs w:val="32"/>
          <w:shd w:val="clear" w:color="090000" w:fill="FFFFFF"/>
        </w:rPr>
      </w:pPr>
      <w:r>
        <w:rPr>
          <w:rFonts w:hint="eastAsia" w:ascii="仿宋" w:hAnsi="仿宋" w:eastAsia="仿宋" w:cs="仿宋"/>
          <w:b w:val="0"/>
          <w:i w:val="0"/>
          <w:caps w:val="0"/>
          <w:color w:val="auto"/>
          <w:spacing w:val="0"/>
          <w:sz w:val="32"/>
          <w:szCs w:val="32"/>
          <w:shd w:val="clear" w:color="080000" w:fill="FFFFFF"/>
          <w:lang w:val="en-US" w:eastAsia="zh-CN"/>
        </w:rPr>
        <w:t>MZ/</w:t>
      </w:r>
      <w:r>
        <w:rPr>
          <w:rFonts w:hint="eastAsia" w:ascii="仿宋" w:hAnsi="仿宋" w:eastAsia="仿宋" w:cs="仿宋"/>
          <w:b w:val="0"/>
          <w:i w:val="0"/>
          <w:caps w:val="0"/>
          <w:color w:val="auto"/>
          <w:spacing w:val="0"/>
          <w:sz w:val="32"/>
          <w:szCs w:val="32"/>
          <w:shd w:val="clear" w:color="080000" w:fill="FFFFFF"/>
        </w:rPr>
        <w:t>T001</w:t>
      </w:r>
      <w:r>
        <w:rPr>
          <w:rFonts w:hint="eastAsia" w:ascii="仿宋" w:hAnsi="仿宋" w:eastAsia="仿宋" w:cs="仿宋"/>
          <w:b w:val="0"/>
          <w:i w:val="0"/>
          <w:caps w:val="0"/>
          <w:color w:val="auto"/>
          <w:spacing w:val="0"/>
          <w:sz w:val="32"/>
          <w:szCs w:val="32"/>
          <w:shd w:val="clear" w:color="080000" w:fill="FFFFFF"/>
          <w:lang w:val="en-US" w:eastAsia="zh-CN"/>
        </w:rPr>
        <w:t>-</w:t>
      </w:r>
      <w:r>
        <w:rPr>
          <w:rFonts w:hint="eastAsia" w:ascii="仿宋" w:hAnsi="仿宋" w:eastAsia="仿宋" w:cs="仿宋"/>
          <w:b w:val="0"/>
          <w:i w:val="0"/>
          <w:caps w:val="0"/>
          <w:color w:val="auto"/>
          <w:spacing w:val="0"/>
          <w:sz w:val="32"/>
          <w:szCs w:val="32"/>
          <w:shd w:val="clear" w:color="080000" w:fill="FFFFFF"/>
        </w:rPr>
        <w:t>2013</w:t>
      </w:r>
      <w:r>
        <w:rPr>
          <w:rStyle w:val="7"/>
          <w:rFonts w:hint="eastAsia" w:ascii="仿宋" w:hAnsi="仿宋" w:eastAsia="仿宋" w:cs="仿宋"/>
          <w:b w:val="0"/>
          <w:i w:val="0"/>
          <w:caps w:val="0"/>
          <w:color w:val="auto"/>
          <w:spacing w:val="0"/>
          <w:sz w:val="32"/>
          <w:szCs w:val="32"/>
          <w:shd w:val="clear" w:color="090000" w:fill="FFFFFF"/>
        </w:rPr>
        <w:t>老年人能力评估</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Style w:val="7"/>
          <w:rFonts w:hint="eastAsia" w:ascii="仿宋" w:hAnsi="仿宋" w:eastAsia="仿宋" w:cs="仿宋"/>
          <w:b w:val="0"/>
          <w:i w:val="0"/>
          <w:caps w:val="0"/>
          <w:color w:val="auto"/>
          <w:spacing w:val="0"/>
          <w:sz w:val="32"/>
          <w:szCs w:val="32"/>
          <w:shd w:val="clear" w:color="090000" w:fill="FFFFFF"/>
          <w:lang w:val="en-US" w:eastAsia="zh-CN"/>
        </w:rPr>
      </w:pPr>
      <w:r>
        <w:rPr>
          <w:rStyle w:val="7"/>
          <w:rFonts w:hint="eastAsia" w:ascii="仿宋" w:hAnsi="仿宋" w:eastAsia="仿宋" w:cs="仿宋"/>
          <w:b w:val="0"/>
          <w:i w:val="0"/>
          <w:caps w:val="0"/>
          <w:color w:val="auto"/>
          <w:spacing w:val="0"/>
          <w:sz w:val="32"/>
          <w:szCs w:val="32"/>
          <w:shd w:val="clear" w:color="090000" w:fill="FFFFFF"/>
          <w:lang w:val="en-US" w:eastAsia="zh-CN"/>
        </w:rPr>
        <w:t>GB/T35796-2017养老机构服务质量基本规范</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中华人民共和国民政部令第48号 养老机构设立许可办法</w:t>
      </w:r>
      <w:r>
        <w:rPr>
          <w:rFonts w:hint="eastAsia" w:ascii="仿宋" w:hAnsi="仿宋" w:eastAsia="仿宋" w:cs="仿宋"/>
          <w:color w:val="auto"/>
          <w:sz w:val="32"/>
          <w:szCs w:val="32"/>
          <w:lang w:eastAsia="zh-CN"/>
        </w:rPr>
        <w:t>。</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b w:val="0"/>
          <w:i w:val="0"/>
          <w:caps w:val="0"/>
          <w:color w:val="auto"/>
          <w:spacing w:val="0"/>
          <w:kern w:val="0"/>
          <w:sz w:val="32"/>
          <w:szCs w:val="32"/>
          <w:shd w:val="clear" w:color="auto" w:fill="auto"/>
          <w:lang w:val="en-US" w:eastAsia="zh-CN"/>
        </w:rPr>
        <w:t>民办非企业单位登记管理暂行条例（１９９８年10月２５日国务院令第251号发布  自1998年10月25日起施行）。</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中华人民共和国民政部令第49号 养老机构管理办法民发[2014]17号 关于加强养老服务标准化工作的指导意见</w:t>
      </w:r>
      <w:r>
        <w:rPr>
          <w:rFonts w:hint="eastAsia" w:ascii="仿宋" w:hAnsi="仿宋" w:eastAsia="仿宋" w:cs="仿宋"/>
          <w:color w:val="auto"/>
          <w:sz w:val="32"/>
          <w:szCs w:val="32"/>
          <w:lang w:eastAsia="zh-CN"/>
        </w:rPr>
        <w:t>。</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Fonts w:hint="eastAsia" w:ascii="仿宋" w:hAnsi="仿宋" w:eastAsia="仿宋" w:cs="仿宋"/>
          <w:b w:val="0"/>
          <w:i w:val="0"/>
          <w:caps w:val="0"/>
          <w:color w:val="auto"/>
          <w:spacing w:val="0"/>
          <w:kern w:val="0"/>
          <w:sz w:val="32"/>
          <w:szCs w:val="32"/>
          <w:lang w:val="en-US" w:eastAsia="zh-CN"/>
        </w:rPr>
      </w:pPr>
      <w:r>
        <w:rPr>
          <w:rFonts w:hint="eastAsia" w:ascii="仿宋" w:hAnsi="仿宋" w:eastAsia="仿宋" w:cs="仿宋"/>
          <w:b w:val="0"/>
          <w:i w:val="0"/>
          <w:caps w:val="0"/>
          <w:color w:val="auto"/>
          <w:spacing w:val="0"/>
          <w:kern w:val="0"/>
          <w:sz w:val="32"/>
          <w:szCs w:val="32"/>
          <w:lang w:val="en-US" w:eastAsia="zh-CN"/>
        </w:rPr>
        <w:t>医院感染管理规范（试行）2000年12月6日卫生部发布。</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Fonts w:hint="eastAsia" w:ascii="仿宋" w:hAnsi="仿宋" w:eastAsia="仿宋" w:cs="仿宋"/>
          <w:b w:val="0"/>
          <w:i w:val="0"/>
          <w:caps w:val="0"/>
          <w:color w:val="auto"/>
          <w:spacing w:val="0"/>
          <w:kern w:val="0"/>
          <w:sz w:val="32"/>
          <w:szCs w:val="32"/>
          <w:lang w:val="en-US" w:eastAsia="zh-CN"/>
        </w:rPr>
      </w:pPr>
      <w:r>
        <w:rPr>
          <w:rFonts w:hint="eastAsia" w:ascii="仿宋" w:hAnsi="仿宋" w:eastAsia="仿宋" w:cs="仿宋"/>
          <w:b w:val="0"/>
          <w:i w:val="0"/>
          <w:caps w:val="0"/>
          <w:color w:val="auto"/>
          <w:spacing w:val="0"/>
          <w:kern w:val="0"/>
          <w:sz w:val="32"/>
          <w:szCs w:val="32"/>
          <w:lang w:val="en-US" w:eastAsia="zh-CN"/>
        </w:rPr>
        <w:t>河南省社会福利机构管理规定（60号）2001年3月29日河南省人民政府第104次常务会议通过。</w:t>
      </w:r>
    </w:p>
    <w:p>
      <w:pPr>
        <w:widowControl w:val="0"/>
        <w:wordWrap/>
        <w:overflowPunct w:val="0"/>
        <w:autoSpaceDE w:val="0"/>
        <w:autoSpaceDN w:val="0"/>
        <w:adjustRightInd w:val="0"/>
        <w:snapToGrid w:val="0"/>
        <w:spacing w:line="520" w:lineRule="exact"/>
        <w:ind w:left="420" w:leftChars="0" w:firstLine="0" w:firstLine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养老护理员国家职业</w:t>
      </w:r>
      <w:r>
        <w:rPr>
          <w:rFonts w:hint="eastAsia" w:ascii="仿宋" w:hAnsi="仿宋" w:eastAsia="仿宋" w:cs="仿宋"/>
          <w:color w:val="auto"/>
          <w:sz w:val="32"/>
          <w:szCs w:val="32"/>
          <w:lang w:eastAsia="zh-CN"/>
        </w:rPr>
        <w:t>标准。</w:t>
      </w:r>
    </w:p>
    <w:p>
      <w:pPr>
        <w:widowControl w:val="0"/>
        <w:numPr>
          <w:ilvl w:val="0"/>
          <w:numId w:val="3"/>
        </w:numPr>
        <w:tabs>
          <w:tab w:val="left" w:pos="300"/>
        </w:tabs>
        <w:wordWrap/>
        <w:overflowPunct w:val="0"/>
        <w:autoSpaceDE w:val="0"/>
        <w:autoSpaceDN w:val="0"/>
        <w:adjustRightInd w:val="0"/>
        <w:snapToGrid w:val="0"/>
        <w:spacing w:line="520" w:lineRule="exact"/>
        <w:jc w:val="left"/>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rPr>
        <w:t>术语和定义</w:t>
      </w:r>
    </w:p>
    <w:p>
      <w:pPr>
        <w:pStyle w:val="9"/>
        <w:widowControl w:val="0"/>
        <w:wordWrap/>
        <w:overflowPunct w:val="0"/>
        <w:autoSpaceDE w:val="0"/>
        <w:autoSpaceDN w:val="0"/>
        <w:adjustRightInd w:val="0"/>
        <w:snapToGrid w:val="0"/>
        <w:spacing w:line="520" w:lineRule="exact"/>
        <w:ind w:left="0" w:leftChars="0" w:firstLine="640" w:firstLineChars="200"/>
        <w:jc w:val="left"/>
        <w:textAlignment w:val="auto"/>
        <w:outlineLvl w:val="9"/>
        <w:rPr>
          <w:rFonts w:hint="eastAsia" w:ascii="仿宋" w:hAnsi="仿宋" w:eastAsia="仿宋" w:cs="仿宋"/>
          <w:b/>
          <w:bCs/>
          <w:color w:val="auto"/>
          <w:sz w:val="32"/>
          <w:szCs w:val="32"/>
        </w:rPr>
      </w:pPr>
      <w:r>
        <w:rPr>
          <w:rFonts w:hint="eastAsia" w:ascii="仿宋" w:hAnsi="仿宋" w:eastAsia="仿宋" w:cs="仿宋"/>
          <w:color w:val="auto"/>
          <w:sz w:val="32"/>
          <w:szCs w:val="32"/>
        </w:rPr>
        <w:t>下列术语和定义适用于本</w:t>
      </w:r>
      <w:r>
        <w:rPr>
          <w:rFonts w:hint="eastAsia" w:ascii="仿宋" w:hAnsi="仿宋" w:eastAsia="仿宋" w:cs="仿宋"/>
          <w:color w:val="auto"/>
          <w:sz w:val="32"/>
          <w:szCs w:val="32"/>
          <w:lang w:eastAsia="zh-CN"/>
        </w:rPr>
        <w:t>规范</w:t>
      </w:r>
      <w:r>
        <w:rPr>
          <w:rFonts w:hint="eastAsia" w:ascii="仿宋" w:hAnsi="仿宋" w:eastAsia="仿宋" w:cs="仿宋"/>
          <w:color w:val="auto"/>
          <w:sz w:val="32"/>
          <w:szCs w:val="32"/>
        </w:rPr>
        <w:t>。</w:t>
      </w:r>
    </w:p>
    <w:p>
      <w:pPr>
        <w:widowControl w:val="0"/>
        <w:wordWrap/>
        <w:overflowPunct w:val="0"/>
        <w:autoSpaceDE w:val="0"/>
        <w:autoSpaceDN w:val="0"/>
        <w:adjustRightInd w:val="0"/>
        <w:snapToGrid w:val="0"/>
        <w:spacing w:line="520" w:lineRule="exact"/>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3.1</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老年人 The Elderly</w:t>
      </w:r>
    </w:p>
    <w:p>
      <w:pPr>
        <w:widowControl w:val="0"/>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60周岁及以上的人口。</w:t>
      </w:r>
    </w:p>
    <w:p>
      <w:pPr>
        <w:widowControl w:val="0"/>
        <w:wordWrap/>
        <w:overflowPunct w:val="0"/>
        <w:autoSpaceDE w:val="0"/>
        <w:autoSpaceDN w:val="0"/>
        <w:adjustRightInd w:val="0"/>
        <w:snapToGrid w:val="0"/>
        <w:spacing w:line="520" w:lineRule="exact"/>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3.2</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自理</w:t>
      </w:r>
      <w:r>
        <w:rPr>
          <w:rFonts w:hint="eastAsia" w:ascii="仿宋" w:hAnsi="仿宋" w:eastAsia="仿宋" w:cs="仿宋"/>
          <w:b/>
          <w:bCs/>
          <w:color w:val="auto"/>
          <w:sz w:val="32"/>
          <w:szCs w:val="32"/>
          <w:lang w:eastAsia="zh-CN"/>
        </w:rPr>
        <w:t>老年人</w:t>
      </w:r>
      <w:r>
        <w:rPr>
          <w:rFonts w:hint="eastAsia" w:ascii="仿宋" w:hAnsi="仿宋" w:eastAsia="仿宋" w:cs="仿宋"/>
          <w:b/>
          <w:bCs/>
          <w:color w:val="auto"/>
          <w:sz w:val="32"/>
          <w:szCs w:val="32"/>
        </w:rPr>
        <w:t xml:space="preserve"> The Self-care Elderly</w:t>
      </w:r>
    </w:p>
    <w:p>
      <w:pPr>
        <w:widowControl w:val="0"/>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日常生活行为完全自理，不依赖他人护理的老年人。</w:t>
      </w:r>
    </w:p>
    <w:p>
      <w:pPr>
        <w:widowControl w:val="0"/>
        <w:wordWrap/>
        <w:overflowPunct w:val="0"/>
        <w:autoSpaceDE w:val="0"/>
        <w:autoSpaceDN w:val="0"/>
        <w:adjustRightInd w:val="0"/>
        <w:snapToGrid w:val="0"/>
        <w:spacing w:line="520" w:lineRule="exact"/>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3.3</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介助</w:t>
      </w:r>
      <w:r>
        <w:rPr>
          <w:rFonts w:hint="eastAsia" w:ascii="仿宋" w:hAnsi="仿宋" w:eastAsia="仿宋" w:cs="仿宋"/>
          <w:b/>
          <w:bCs/>
          <w:color w:val="auto"/>
          <w:sz w:val="32"/>
          <w:szCs w:val="32"/>
          <w:lang w:eastAsia="zh-CN"/>
        </w:rPr>
        <w:t>老年人</w:t>
      </w:r>
      <w:r>
        <w:rPr>
          <w:rFonts w:hint="eastAsia" w:ascii="仿宋" w:hAnsi="仿宋" w:eastAsia="仿宋" w:cs="仿宋"/>
          <w:b/>
          <w:bCs/>
          <w:color w:val="auto"/>
          <w:sz w:val="32"/>
          <w:szCs w:val="32"/>
        </w:rPr>
        <w:t xml:space="preserve"> The Device-aided Elderly</w:t>
      </w:r>
      <w:bookmarkStart w:id="1" w:name="page5"/>
      <w:bookmarkEnd w:id="1"/>
    </w:p>
    <w:p>
      <w:pPr>
        <w:widowControl w:val="0"/>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日常生活行为需要部分帮助或需要介助设施器具的老年人。</w:t>
      </w:r>
      <w:r>
        <w:rPr>
          <w:rFonts w:hint="eastAsia" w:ascii="仿宋" w:hAnsi="仿宋" w:eastAsia="仿宋" w:cs="仿宋"/>
          <w:color w:val="auto"/>
          <w:sz w:val="32"/>
          <w:szCs w:val="32"/>
          <w:lang w:eastAsia="zh-CN"/>
        </w:rPr>
        <w:t>养老机构可根据入院评估制度细化分类入住的老年人。</w:t>
      </w:r>
    </w:p>
    <w:p>
      <w:pPr>
        <w:widowControl w:val="0"/>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3.4</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介护</w:t>
      </w:r>
      <w:r>
        <w:rPr>
          <w:rFonts w:hint="eastAsia" w:ascii="仿宋" w:hAnsi="仿宋" w:eastAsia="仿宋" w:cs="仿宋"/>
          <w:b/>
          <w:bCs/>
          <w:color w:val="auto"/>
          <w:sz w:val="32"/>
          <w:szCs w:val="32"/>
          <w:lang w:eastAsia="zh-CN"/>
        </w:rPr>
        <w:t>老年人</w:t>
      </w:r>
      <w:r>
        <w:rPr>
          <w:rFonts w:hint="eastAsia" w:ascii="仿宋" w:hAnsi="仿宋" w:eastAsia="仿宋" w:cs="仿宋"/>
          <w:b/>
          <w:bCs/>
          <w:color w:val="auto"/>
          <w:sz w:val="32"/>
          <w:szCs w:val="32"/>
        </w:rPr>
        <w:t xml:space="preserve"> The Nursing-cared Elderly</w:t>
      </w:r>
    </w:p>
    <w:p>
      <w:pPr>
        <w:widowControl w:val="0"/>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日常生活行为依赖他人护理的老年人。</w:t>
      </w:r>
      <w:r>
        <w:rPr>
          <w:rFonts w:hint="eastAsia" w:ascii="仿宋" w:hAnsi="仿宋" w:eastAsia="仿宋" w:cs="仿宋"/>
          <w:color w:val="auto"/>
          <w:sz w:val="32"/>
          <w:szCs w:val="32"/>
          <w:lang w:eastAsia="zh-CN"/>
        </w:rPr>
        <w:t>养老机构可根据入院评估制度细化分类入住的老年人。</w:t>
      </w:r>
    </w:p>
    <w:p>
      <w:pPr>
        <w:widowControl w:val="0"/>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3.5</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养老机构 The Elderly Institutions</w:t>
      </w:r>
    </w:p>
    <w:p>
      <w:pPr>
        <w:widowControl w:val="0"/>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为老年人提供集中居住和</w:t>
      </w:r>
      <w:r>
        <w:rPr>
          <w:rFonts w:hint="eastAsia" w:ascii="仿宋" w:hAnsi="仿宋" w:eastAsia="仿宋" w:cs="仿宋"/>
          <w:color w:val="auto"/>
          <w:sz w:val="32"/>
          <w:szCs w:val="32"/>
          <w:lang w:eastAsia="zh-CN"/>
        </w:rPr>
        <w:t>照护</w:t>
      </w:r>
      <w:r>
        <w:rPr>
          <w:rFonts w:hint="eastAsia" w:ascii="仿宋" w:hAnsi="仿宋" w:eastAsia="仿宋" w:cs="仿宋"/>
          <w:color w:val="auto"/>
          <w:sz w:val="32"/>
          <w:szCs w:val="32"/>
        </w:rPr>
        <w:t>服务的机构，包括老年社会福利院、</w:t>
      </w:r>
      <w:r>
        <w:rPr>
          <w:rFonts w:hint="eastAsia" w:ascii="仿宋" w:hAnsi="仿宋" w:eastAsia="仿宋" w:cs="仿宋"/>
          <w:color w:val="auto"/>
          <w:sz w:val="32"/>
          <w:szCs w:val="32"/>
          <w:lang w:eastAsia="zh-CN"/>
        </w:rPr>
        <w:t>乡镇敬老院及各类经营性质的</w:t>
      </w:r>
      <w:r>
        <w:rPr>
          <w:rFonts w:hint="eastAsia" w:ascii="仿宋" w:hAnsi="仿宋" w:eastAsia="仿宋" w:cs="仿宋"/>
          <w:color w:val="auto"/>
          <w:sz w:val="32"/>
          <w:szCs w:val="32"/>
        </w:rPr>
        <w:t>养老院</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院、</w:t>
      </w:r>
      <w:r>
        <w:rPr>
          <w:rFonts w:hint="eastAsia" w:ascii="仿宋" w:hAnsi="仿宋" w:eastAsia="仿宋" w:cs="仿宋"/>
          <w:color w:val="auto"/>
          <w:sz w:val="32"/>
          <w:szCs w:val="32"/>
          <w:lang w:eastAsia="zh-CN"/>
        </w:rPr>
        <w:t>托老院、</w:t>
      </w:r>
      <w:r>
        <w:rPr>
          <w:rFonts w:hint="eastAsia" w:ascii="仿宋" w:hAnsi="仿宋" w:eastAsia="仿宋" w:cs="仿宋"/>
          <w:color w:val="auto"/>
          <w:sz w:val="32"/>
          <w:szCs w:val="32"/>
        </w:rPr>
        <w:t>老年公寓、护老院、养护院等。</w:t>
      </w:r>
    </w:p>
    <w:p>
      <w:pPr>
        <w:widowControl w:val="0"/>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3.6</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居养型养老机构 Homes for the Self-care Elderly</w:t>
      </w:r>
    </w:p>
    <w:p>
      <w:pPr>
        <w:widowControl w:val="0"/>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为老年人提供独立或半独立家居式为主，允许配置部分家庭厨房，床位按套计算（每套两床），设置专门护理区域、护理床位达到</w:t>
      </w:r>
      <w:r>
        <w:rPr>
          <w:rFonts w:hint="eastAsia" w:ascii="仿宋" w:hAnsi="仿宋" w:eastAsia="仿宋" w:cs="仿宋"/>
          <w:color w:val="auto"/>
          <w:sz w:val="32"/>
          <w:szCs w:val="32"/>
          <w:lang w:val="en-US" w:eastAsia="zh-CN"/>
        </w:rPr>
        <w:t>10张（含10张）</w:t>
      </w:r>
      <w:r>
        <w:rPr>
          <w:rFonts w:hint="eastAsia" w:ascii="仿宋" w:hAnsi="仿宋" w:eastAsia="仿宋" w:cs="仿宋"/>
          <w:color w:val="auto"/>
          <w:sz w:val="32"/>
          <w:szCs w:val="32"/>
        </w:rPr>
        <w:t>以上，配备公共食堂、专职管理团队和护理服务人员，提供医疗卫生和康复服务的的养老机构，提供老年人休养、用餐、娱乐、健身和文化教育等活动场所和服务项目，主要收住自理和日常需要</w:t>
      </w:r>
      <w:r>
        <w:rPr>
          <w:rFonts w:hint="eastAsia" w:ascii="仿宋" w:hAnsi="仿宋" w:eastAsia="仿宋" w:cs="仿宋"/>
          <w:color w:val="auto"/>
          <w:sz w:val="32"/>
          <w:szCs w:val="32"/>
          <w:lang w:eastAsia="zh-CN"/>
        </w:rPr>
        <w:t>少许</w:t>
      </w:r>
      <w:r>
        <w:rPr>
          <w:rFonts w:hint="eastAsia" w:ascii="仿宋" w:hAnsi="仿宋" w:eastAsia="仿宋" w:cs="仿宋"/>
          <w:color w:val="auto"/>
          <w:sz w:val="32"/>
          <w:szCs w:val="32"/>
        </w:rPr>
        <w:t>介助护理服务的老年人。</w:t>
      </w:r>
    </w:p>
    <w:p>
      <w:pPr>
        <w:widowControl w:val="0"/>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3.7</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助养型养老机构 Homes for the Device-aided Elderly</w:t>
      </w:r>
    </w:p>
    <w:p>
      <w:pPr>
        <w:widowControl w:val="0"/>
        <w:wordWrap/>
        <w:overflowPunct w:val="0"/>
        <w:autoSpaceDE w:val="0"/>
        <w:autoSpaceDN w:val="0"/>
        <w:adjustRightInd w:val="0"/>
        <w:snapToGrid w:val="0"/>
        <w:spacing w:line="52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以介助为主，护理床位达到</w:t>
      </w:r>
      <w:r>
        <w:rPr>
          <w:rFonts w:hint="eastAsia" w:ascii="仿宋" w:hAnsi="仿宋" w:eastAsia="仿宋" w:cs="仿宋"/>
          <w:color w:val="auto"/>
          <w:sz w:val="32"/>
          <w:szCs w:val="32"/>
          <w:lang w:val="en-US" w:eastAsia="zh-CN"/>
        </w:rPr>
        <w:t>10张（含10张）</w:t>
      </w:r>
      <w:r>
        <w:rPr>
          <w:rFonts w:hint="eastAsia" w:ascii="仿宋" w:hAnsi="仿宋" w:eastAsia="仿宋" w:cs="仿宋"/>
          <w:color w:val="auto"/>
          <w:sz w:val="32"/>
          <w:szCs w:val="32"/>
        </w:rPr>
        <w:t>以上，配备公共食堂、专职管理团队和护理服务人员，提供医疗卫生和康复服务的养老机构，提供老年人休养、用餐、娱乐、健身和文化教育等活动场所和服务项目，主要收住自理</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和日常需要</w:t>
      </w:r>
      <w:r>
        <w:rPr>
          <w:rFonts w:hint="eastAsia" w:ascii="仿宋" w:hAnsi="仿宋" w:eastAsia="仿宋" w:cs="仿宋"/>
          <w:color w:val="auto"/>
          <w:sz w:val="32"/>
          <w:szCs w:val="32"/>
          <w:lang w:eastAsia="zh-CN"/>
        </w:rPr>
        <w:t>较多</w:t>
      </w:r>
      <w:r>
        <w:rPr>
          <w:rFonts w:hint="eastAsia" w:ascii="仿宋" w:hAnsi="仿宋" w:eastAsia="仿宋" w:cs="仿宋"/>
          <w:color w:val="auto"/>
          <w:sz w:val="32"/>
          <w:szCs w:val="32"/>
        </w:rPr>
        <w:t>介助护理服务的老年人。</w:t>
      </w:r>
    </w:p>
    <w:p>
      <w:pPr>
        <w:widowControl w:val="0"/>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3.8</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护理型养老机构 Nursing Homes</w:t>
      </w:r>
    </w:p>
    <w:p>
      <w:pPr>
        <w:widowControl w:val="0"/>
        <w:wordWrap/>
        <w:overflowPunct w:val="0"/>
        <w:autoSpaceDE w:val="0"/>
        <w:autoSpaceDN w:val="0"/>
        <w:adjustRightInd w:val="0"/>
        <w:snapToGrid w:val="0"/>
        <w:spacing w:line="520" w:lineRule="exact"/>
        <w:ind w:right="10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以介护为主，护理床位达到</w:t>
      </w:r>
      <w:r>
        <w:rPr>
          <w:rFonts w:hint="eastAsia" w:ascii="仿宋" w:hAnsi="仿宋" w:eastAsia="仿宋" w:cs="仿宋"/>
          <w:color w:val="auto"/>
          <w:sz w:val="32"/>
          <w:szCs w:val="32"/>
          <w:lang w:val="en-US" w:eastAsia="zh-CN"/>
        </w:rPr>
        <w:t>10张（含10张）</w:t>
      </w:r>
      <w:r>
        <w:rPr>
          <w:rFonts w:hint="eastAsia" w:ascii="仿宋" w:hAnsi="仿宋" w:eastAsia="仿宋" w:cs="仿宋"/>
          <w:color w:val="auto"/>
          <w:sz w:val="32"/>
          <w:szCs w:val="32"/>
        </w:rPr>
        <w:t>以上，配备公共食堂、专门医疗卫生（康复）机构和医护人员、专职管理团队、护理服务人员的养老机构，提供老年人休养、用餐、生活</w:t>
      </w:r>
      <w:r>
        <w:rPr>
          <w:rFonts w:hint="eastAsia" w:ascii="仿宋" w:hAnsi="仿宋" w:eastAsia="仿宋" w:cs="仿宋"/>
          <w:color w:val="auto"/>
          <w:sz w:val="32"/>
          <w:szCs w:val="32"/>
          <w:lang w:eastAsia="zh-CN"/>
        </w:rPr>
        <w:t>照护</w:t>
      </w:r>
      <w:r>
        <w:rPr>
          <w:rFonts w:hint="eastAsia" w:ascii="仿宋" w:hAnsi="仿宋" w:eastAsia="仿宋" w:cs="仿宋"/>
          <w:color w:val="auto"/>
          <w:sz w:val="32"/>
          <w:szCs w:val="32"/>
        </w:rPr>
        <w:t>、康复医疗和精神文化等活动场所和服务项目，主要收住需长期照护的失能、失智和日常需要大量</w:t>
      </w:r>
      <w:r>
        <w:rPr>
          <w:rFonts w:hint="eastAsia" w:ascii="仿宋" w:hAnsi="仿宋" w:eastAsia="仿宋" w:cs="仿宋"/>
          <w:color w:val="auto"/>
          <w:sz w:val="32"/>
          <w:szCs w:val="32"/>
          <w:lang w:eastAsia="zh-CN"/>
        </w:rPr>
        <w:t>照护</w:t>
      </w:r>
      <w:r>
        <w:rPr>
          <w:rFonts w:hint="eastAsia" w:ascii="仿宋" w:hAnsi="仿宋" w:eastAsia="仿宋" w:cs="仿宋"/>
          <w:color w:val="auto"/>
          <w:sz w:val="32"/>
          <w:szCs w:val="32"/>
        </w:rPr>
        <w:t>服务的半失能</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w:t>
      </w:r>
    </w:p>
    <w:p>
      <w:pPr>
        <w:widowControl w:val="0"/>
        <w:wordWrap/>
        <w:overflowPunct w:val="0"/>
        <w:autoSpaceDE w:val="0"/>
        <w:autoSpaceDN w:val="0"/>
        <w:adjustRightInd w:val="0"/>
        <w:snapToGrid w:val="0"/>
        <w:spacing w:line="520" w:lineRule="exact"/>
        <w:ind w:left="0" w:leftChars="0" w:right="0"/>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3.9 </w:t>
      </w:r>
      <w:r>
        <w:rPr>
          <w:rFonts w:hint="eastAsia" w:ascii="仿宋" w:hAnsi="仿宋" w:eastAsia="仿宋" w:cs="仿宋"/>
          <w:b/>
          <w:bCs/>
          <w:color w:val="auto"/>
          <w:sz w:val="32"/>
          <w:szCs w:val="32"/>
        </w:rPr>
        <w:t>养老护理员Pension caregivers</w:t>
      </w:r>
    </w:p>
    <w:p>
      <w:pPr>
        <w:pStyle w:val="9"/>
        <w:widowControl w:val="0"/>
        <w:wordWrap/>
        <w:overflowPunct w:val="0"/>
        <w:autoSpaceDE w:val="0"/>
        <w:autoSpaceDN w:val="0"/>
        <w:adjustRightInd w:val="0"/>
        <w:snapToGrid w:val="0"/>
        <w:spacing w:line="52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老年人生活进行照料、护理的服务人员。</w:t>
      </w:r>
    </w:p>
    <w:p>
      <w:pPr>
        <w:widowControl w:val="0"/>
        <w:wordWrap/>
        <w:overflowPunct w:val="0"/>
        <w:autoSpaceDE w:val="0"/>
        <w:autoSpaceDN w:val="0"/>
        <w:adjustRightInd w:val="0"/>
        <w:snapToGrid w:val="0"/>
        <w:spacing w:line="520" w:lineRule="exact"/>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3.10 </w:t>
      </w:r>
      <w:r>
        <w:rPr>
          <w:rFonts w:hint="eastAsia" w:ascii="仿宋" w:hAnsi="仿宋" w:eastAsia="仿宋" w:cs="仿宋"/>
          <w:b/>
          <w:bCs/>
          <w:color w:val="auto"/>
          <w:sz w:val="32"/>
          <w:szCs w:val="32"/>
        </w:rPr>
        <w:t>社工</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i w:val="0"/>
          <w:caps w:val="0"/>
          <w:color w:val="auto"/>
          <w:spacing w:val="0"/>
          <w:sz w:val="32"/>
          <w:szCs w:val="32"/>
          <w:shd w:val="clear" w:color="090000" w:fill="FFFFFF"/>
        </w:rPr>
        <w:t>Social Work</w:t>
      </w:r>
      <w:r>
        <w:rPr>
          <w:rFonts w:hint="eastAsia" w:ascii="仿宋" w:hAnsi="仿宋" w:eastAsia="仿宋" w:cs="仿宋"/>
          <w:b/>
          <w:bCs/>
          <w:i w:val="0"/>
          <w:caps w:val="0"/>
          <w:color w:val="auto"/>
          <w:spacing w:val="0"/>
          <w:sz w:val="32"/>
          <w:szCs w:val="32"/>
          <w:shd w:val="clear" w:color="090000" w:fill="FFFFFF"/>
          <w:lang w:val="en-US" w:eastAsia="zh-CN"/>
        </w:rPr>
        <w:t>er</w:t>
      </w:r>
    </w:p>
    <w:p>
      <w:pPr>
        <w:pStyle w:val="9"/>
        <w:widowControl w:val="0"/>
        <w:wordWrap/>
        <w:overflowPunct w:val="0"/>
        <w:autoSpaceDE w:val="0"/>
        <w:autoSpaceDN w:val="0"/>
        <w:adjustRightInd w:val="0"/>
        <w:snapToGrid w:val="0"/>
        <w:spacing w:line="52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社工是社会工作者的简称，是指遵循助人自助的价值理念，利用个案、</w:t>
      </w:r>
      <w:r>
        <w:rPr>
          <w:rFonts w:hint="eastAsia" w:ascii="仿宋" w:hAnsi="仿宋" w:eastAsia="仿宋" w:cs="仿宋"/>
          <w:color w:val="auto"/>
          <w:sz w:val="32"/>
          <w:szCs w:val="32"/>
          <w:lang w:eastAsia="zh-CN"/>
        </w:rPr>
        <w:t>小组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社区</w:t>
      </w:r>
      <w:r>
        <w:rPr>
          <w:rFonts w:hint="eastAsia" w:ascii="仿宋" w:hAnsi="仿宋" w:eastAsia="仿宋" w:cs="仿宋"/>
          <w:color w:val="auto"/>
          <w:sz w:val="32"/>
          <w:szCs w:val="32"/>
        </w:rPr>
        <w:t>等专业方法，以帮助机构和他人发挥自身潜能，协调社会关系、促进社会公正为职业的社会服务人员。</w:t>
      </w:r>
    </w:p>
    <w:p>
      <w:pPr>
        <w:pStyle w:val="9"/>
        <w:widowControl w:val="0"/>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仿宋_GB2312" w:hAnsi="仿宋_GB2312" w:eastAsia="仿宋_GB2312" w:cs="仿宋_GB2312"/>
          <w:b/>
          <w:bCs/>
          <w:i w:val="0"/>
          <w:caps w:val="0"/>
          <w:color w:val="auto"/>
          <w:spacing w:val="0"/>
          <w:sz w:val="32"/>
          <w:szCs w:val="32"/>
          <w:shd w:val="clear" w:color="auto" w:fill="auto"/>
        </w:rPr>
      </w:pPr>
      <w:r>
        <w:rPr>
          <w:rFonts w:hint="eastAsia" w:ascii="仿宋_GB2312" w:hAnsi="仿宋_GB2312" w:eastAsia="仿宋_GB2312" w:cs="仿宋_GB2312"/>
          <w:b/>
          <w:bCs/>
          <w:color w:val="auto"/>
          <w:sz w:val="32"/>
          <w:szCs w:val="32"/>
          <w:lang w:val="en-US" w:eastAsia="zh-CN"/>
        </w:rPr>
        <w:t>3.11</w:t>
      </w:r>
      <w:r>
        <w:rPr>
          <w:rFonts w:hint="eastAsia" w:ascii="仿宋_GB2312" w:hAnsi="仿宋_GB2312" w:eastAsia="仿宋_GB2312" w:cs="仿宋_GB2312"/>
          <w:b/>
          <w:bCs/>
          <w:color w:val="auto"/>
          <w:sz w:val="32"/>
          <w:szCs w:val="32"/>
          <w:shd w:val="clear" w:color="auto" w:fill="auto"/>
          <w:lang w:val="en-US" w:eastAsia="zh-CN"/>
        </w:rPr>
        <w:t xml:space="preserve"> 康复师 P</w:t>
      </w:r>
      <w:r>
        <w:rPr>
          <w:rFonts w:hint="eastAsia" w:ascii="仿宋_GB2312" w:hAnsi="仿宋_GB2312" w:eastAsia="仿宋_GB2312" w:cs="仿宋_GB2312"/>
          <w:b/>
          <w:bCs/>
          <w:i w:val="0"/>
          <w:caps w:val="0"/>
          <w:color w:val="auto"/>
          <w:spacing w:val="0"/>
          <w:sz w:val="32"/>
          <w:szCs w:val="32"/>
          <w:shd w:val="clear" w:color="auto" w:fill="auto"/>
        </w:rPr>
        <w:t xml:space="preserve">hysical </w:t>
      </w:r>
      <w:r>
        <w:rPr>
          <w:rFonts w:hint="eastAsia" w:ascii="仿宋_GB2312" w:hAnsi="仿宋_GB2312" w:eastAsia="仿宋_GB2312" w:cs="仿宋_GB2312"/>
          <w:b/>
          <w:bCs/>
          <w:i w:val="0"/>
          <w:caps w:val="0"/>
          <w:color w:val="auto"/>
          <w:spacing w:val="0"/>
          <w:sz w:val="32"/>
          <w:szCs w:val="32"/>
          <w:shd w:val="clear" w:color="auto" w:fill="auto"/>
          <w:lang w:val="en-US" w:eastAsia="zh-CN"/>
        </w:rPr>
        <w:t>T</w:t>
      </w:r>
      <w:r>
        <w:rPr>
          <w:rFonts w:hint="eastAsia" w:ascii="仿宋_GB2312" w:hAnsi="仿宋_GB2312" w:eastAsia="仿宋_GB2312" w:cs="仿宋_GB2312"/>
          <w:b/>
          <w:bCs/>
          <w:i w:val="0"/>
          <w:caps w:val="0"/>
          <w:color w:val="auto"/>
          <w:spacing w:val="0"/>
          <w:sz w:val="32"/>
          <w:szCs w:val="32"/>
          <w:shd w:val="clear" w:color="auto" w:fill="auto"/>
        </w:rPr>
        <w:t>herapist</w:t>
      </w:r>
    </w:p>
    <w:p>
      <w:pPr>
        <w:pStyle w:val="9"/>
        <w:widowControl w:val="0"/>
        <w:wordWrap/>
        <w:overflowPunct w:val="0"/>
        <w:autoSpaceDE w:val="0"/>
        <w:autoSpaceDN w:val="0"/>
        <w:adjustRightInd w:val="0"/>
        <w:snapToGrid w:val="0"/>
        <w:spacing w:line="520" w:lineRule="exact"/>
        <w:ind w:left="0" w:leftChars="0" w:right="0" w:firstLine="640" w:firstLineChars="200"/>
        <w:jc w:val="left"/>
        <w:textAlignment w:val="auto"/>
        <w:outlineLvl w:val="9"/>
        <w:rPr>
          <w:rFonts w:hint="eastAsia" w:ascii="仿宋_GB2312" w:hAnsi="仿宋_GB2312" w:eastAsia="仿宋_GB2312" w:cs="仿宋_GB2312"/>
          <w:b w:val="0"/>
          <w:bCs w:val="0"/>
          <w:i w:val="0"/>
          <w:caps w:val="0"/>
          <w:color w:val="auto"/>
          <w:spacing w:val="0"/>
          <w:sz w:val="32"/>
          <w:szCs w:val="32"/>
          <w:shd w:val="clear" w:color="auto" w:fill="auto"/>
          <w:lang w:eastAsia="zh-CN"/>
        </w:rPr>
      </w:pPr>
      <w:r>
        <w:rPr>
          <w:rFonts w:hint="eastAsia" w:ascii="仿宋_GB2312" w:hAnsi="仿宋_GB2312" w:eastAsia="仿宋_GB2312" w:cs="仿宋_GB2312"/>
          <w:b w:val="0"/>
          <w:bCs w:val="0"/>
          <w:i w:val="0"/>
          <w:caps w:val="0"/>
          <w:color w:val="auto"/>
          <w:spacing w:val="0"/>
          <w:sz w:val="32"/>
          <w:szCs w:val="32"/>
          <w:shd w:val="clear" w:color="auto" w:fill="auto"/>
          <w:lang w:eastAsia="zh-CN"/>
        </w:rPr>
        <w:t>康复师是从事对早起疾病干预和疾病不能完全治愈所致的功能障碍患者通过物理治疗和作业治疗等方法实施专业性和综合性治疗等方面工作的专业人员。本规范中的老年人都是老年慢性病、跌倒造成骨折的集中人群，养老机构应满足老年人的康复需求。</w:t>
      </w:r>
    </w:p>
    <w:p>
      <w:pPr>
        <w:pStyle w:val="9"/>
        <w:widowControl w:val="0"/>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仿宋_GB2312" w:hAnsi="仿宋_GB2312" w:eastAsia="仿宋_GB2312" w:cs="仿宋_GB2312"/>
          <w:b/>
          <w:bCs/>
          <w:i w:val="0"/>
          <w:caps w:val="0"/>
          <w:color w:val="auto"/>
          <w:spacing w:val="0"/>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3.12 营养师 D</w:t>
      </w:r>
      <w:r>
        <w:rPr>
          <w:rFonts w:hint="eastAsia" w:ascii="仿宋_GB2312" w:hAnsi="仿宋_GB2312" w:eastAsia="仿宋_GB2312" w:cs="仿宋_GB2312"/>
          <w:b/>
          <w:bCs/>
          <w:i w:val="0"/>
          <w:caps w:val="0"/>
          <w:color w:val="auto"/>
          <w:spacing w:val="0"/>
          <w:sz w:val="32"/>
          <w:szCs w:val="32"/>
          <w:shd w:val="clear" w:color="auto" w:fill="auto"/>
        </w:rPr>
        <w:t>ietitian</w:t>
      </w:r>
    </w:p>
    <w:p>
      <w:pPr>
        <w:pStyle w:val="9"/>
        <w:widowControl w:val="0"/>
        <w:wordWrap/>
        <w:overflowPunct w:val="0"/>
        <w:autoSpaceDE w:val="0"/>
        <w:autoSpaceDN w:val="0"/>
        <w:adjustRightInd w:val="0"/>
        <w:snapToGrid w:val="0"/>
        <w:spacing w:line="520" w:lineRule="exact"/>
        <w:ind w:left="0" w:leftChars="0" w:right="0" w:firstLine="640" w:firstLineChars="200"/>
        <w:jc w:val="left"/>
        <w:textAlignment w:val="auto"/>
        <w:outlineLvl w:val="9"/>
        <w:rPr>
          <w:rFonts w:hint="eastAsia" w:ascii="仿宋" w:hAnsi="仿宋" w:eastAsia="仿宋" w:cs="仿宋"/>
          <w:b/>
          <w:bCs/>
          <w:i w:val="0"/>
          <w:caps w:val="0"/>
          <w:color w:val="auto"/>
          <w:spacing w:val="0"/>
          <w:sz w:val="32"/>
          <w:szCs w:val="32"/>
          <w:shd w:val="clear" w:color="090000" w:fill="F7F7FA"/>
          <w:lang w:eastAsia="zh-CN"/>
        </w:rPr>
      </w:pPr>
      <w:r>
        <w:rPr>
          <w:rFonts w:hint="eastAsia" w:ascii="仿宋" w:hAnsi="仿宋" w:eastAsia="仿宋" w:cs="仿宋"/>
          <w:b w:val="0"/>
          <w:i w:val="0"/>
          <w:caps w:val="0"/>
          <w:color w:val="auto"/>
          <w:spacing w:val="0"/>
          <w:sz w:val="32"/>
          <w:szCs w:val="32"/>
          <w:shd w:val="clear" w:color="080000" w:fill="FFFFFF"/>
          <w:lang w:eastAsia="zh-CN"/>
        </w:rPr>
        <w:t>营养师是通过严格营养基础理论学习和专业临床营养技能修炼，指导人们在饮食、预防疾病、辅助治疗、预防亚健康、健康管理，并能够设计好营养方案和跟踪服务的营养专业人才。本规范中的老年人都是疾病患者，养老机构应满足老年人各方面的营养需求。</w:t>
      </w:r>
    </w:p>
    <w:p>
      <w:pPr>
        <w:pStyle w:val="9"/>
        <w:widowControl w:val="0"/>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仿宋_GB2312" w:hAnsi="仿宋_GB2312" w:eastAsia="仿宋_GB2312" w:cs="仿宋_GB2312"/>
          <w:b/>
          <w:bCs/>
          <w:i w:val="0"/>
          <w:caps w:val="0"/>
          <w:color w:val="auto"/>
          <w:spacing w:val="0"/>
          <w:sz w:val="32"/>
          <w:szCs w:val="32"/>
          <w:shd w:val="clear" w:color="auto" w:fill="auto"/>
          <w:lang w:val="en-US" w:eastAsia="zh-CN"/>
        </w:rPr>
      </w:pPr>
      <w:r>
        <w:rPr>
          <w:rFonts w:hint="eastAsia" w:ascii="仿宋_GB2312" w:hAnsi="仿宋_GB2312" w:eastAsia="仿宋_GB2312" w:cs="仿宋_GB2312"/>
          <w:b/>
          <w:bCs/>
          <w:i w:val="0"/>
          <w:caps w:val="0"/>
          <w:color w:val="auto"/>
          <w:spacing w:val="0"/>
          <w:sz w:val="32"/>
          <w:szCs w:val="32"/>
          <w:shd w:val="clear" w:color="auto" w:fill="auto"/>
          <w:lang w:val="en-US" w:eastAsia="zh-CN"/>
        </w:rPr>
        <w:t xml:space="preserve">3.13 健康管理师 </w:t>
      </w:r>
      <w:r>
        <w:rPr>
          <w:rFonts w:hint="eastAsia" w:ascii="仿宋" w:hAnsi="仿宋" w:eastAsia="仿宋" w:cs="仿宋"/>
          <w:b/>
          <w:bCs/>
          <w:i w:val="0"/>
          <w:caps w:val="0"/>
          <w:color w:val="auto"/>
          <w:spacing w:val="0"/>
          <w:sz w:val="32"/>
          <w:szCs w:val="32"/>
          <w:shd w:val="clear" w:color="auto" w:fill="auto"/>
        </w:rPr>
        <w:t>Old Age Wellness Manage</w:t>
      </w:r>
    </w:p>
    <w:p>
      <w:pPr>
        <w:pStyle w:val="9"/>
        <w:widowControl w:val="0"/>
        <w:wordWrap/>
        <w:overflowPunct w:val="0"/>
        <w:autoSpaceDE w:val="0"/>
        <w:autoSpaceDN w:val="0"/>
        <w:adjustRightInd w:val="0"/>
        <w:snapToGrid w:val="0"/>
        <w:spacing w:line="520" w:lineRule="exact"/>
        <w:ind w:left="0" w:leftChars="0" w:right="0" w:firstLine="640" w:firstLineChars="200"/>
        <w:jc w:val="left"/>
        <w:textAlignment w:val="auto"/>
        <w:outlineLvl w:val="9"/>
        <w:rPr>
          <w:rFonts w:hint="eastAsia" w:ascii="仿宋_GB2312" w:hAnsi="仿宋_GB2312" w:eastAsia="仿宋_GB2312" w:cs="仿宋_GB2312"/>
          <w:b/>
          <w:bCs/>
          <w:i w:val="0"/>
          <w:caps w:val="0"/>
          <w:color w:val="auto"/>
          <w:spacing w:val="0"/>
          <w:sz w:val="32"/>
          <w:szCs w:val="32"/>
          <w:shd w:val="clear" w:color="090000" w:fill="F7F7FA"/>
          <w:lang w:val="en-US" w:eastAsia="zh-CN"/>
        </w:rPr>
      </w:pPr>
      <w:r>
        <w:rPr>
          <w:rStyle w:val="6"/>
          <w:rFonts w:hint="eastAsia" w:ascii="仿宋" w:hAnsi="仿宋" w:eastAsia="仿宋" w:cs="仿宋"/>
          <w:b w:val="0"/>
          <w:bCs/>
          <w:i w:val="0"/>
          <w:caps w:val="0"/>
          <w:color w:val="auto"/>
          <w:spacing w:val="0"/>
          <w:sz w:val="32"/>
          <w:szCs w:val="32"/>
          <w:shd w:val="clear" w:color="auto" w:fill="auto"/>
        </w:rPr>
        <w:t>健康管理师</w:t>
      </w:r>
      <w:r>
        <w:rPr>
          <w:rFonts w:hint="eastAsia" w:ascii="仿宋" w:hAnsi="仿宋" w:eastAsia="仿宋" w:cs="仿宋"/>
          <w:b w:val="0"/>
          <w:bCs/>
          <w:i w:val="0"/>
          <w:caps w:val="0"/>
          <w:color w:val="auto"/>
          <w:spacing w:val="0"/>
          <w:sz w:val="32"/>
          <w:szCs w:val="32"/>
          <w:shd w:val="clear" w:color="auto" w:fill="auto"/>
        </w:rPr>
        <w:t>是从事个体和群体从营养和心理两方面健康的</w:t>
      </w:r>
      <w:r>
        <w:rPr>
          <w:rFonts w:hint="eastAsia" w:ascii="仿宋" w:hAnsi="仿宋" w:eastAsia="仿宋" w:cs="仿宋"/>
          <w:b w:val="0"/>
          <w:bCs/>
          <w:i w:val="0"/>
          <w:caps w:val="0"/>
          <w:color w:val="auto"/>
          <w:spacing w:val="0"/>
          <w:sz w:val="32"/>
          <w:szCs w:val="32"/>
          <w:u w:val="none"/>
          <w:shd w:val="clear" w:color="auto" w:fill="auto"/>
        </w:rPr>
        <w:fldChar w:fldCharType="begin"/>
      </w:r>
      <w:r>
        <w:rPr>
          <w:rFonts w:hint="eastAsia" w:ascii="仿宋" w:hAnsi="仿宋" w:eastAsia="仿宋" w:cs="仿宋"/>
          <w:b w:val="0"/>
          <w:bCs/>
          <w:i w:val="0"/>
          <w:caps w:val="0"/>
          <w:color w:val="auto"/>
          <w:spacing w:val="0"/>
          <w:sz w:val="32"/>
          <w:szCs w:val="32"/>
          <w:u w:val="none"/>
          <w:shd w:val="clear" w:color="auto" w:fill="auto"/>
        </w:rPr>
        <w:instrText xml:space="preserve"> HYPERLINK "https://baike.so.com/doc/1782643-1885151.html" \t "https://baike.so.com/doc/_blank" </w:instrText>
      </w:r>
      <w:r>
        <w:rPr>
          <w:rFonts w:hint="eastAsia" w:ascii="仿宋" w:hAnsi="仿宋" w:eastAsia="仿宋" w:cs="仿宋"/>
          <w:b w:val="0"/>
          <w:bCs/>
          <w:i w:val="0"/>
          <w:caps w:val="0"/>
          <w:color w:val="auto"/>
          <w:spacing w:val="0"/>
          <w:sz w:val="32"/>
          <w:szCs w:val="32"/>
          <w:u w:val="none"/>
          <w:shd w:val="clear" w:color="auto" w:fill="auto"/>
        </w:rPr>
        <w:fldChar w:fldCharType="separate"/>
      </w:r>
      <w:r>
        <w:rPr>
          <w:rStyle w:val="8"/>
          <w:rFonts w:hint="eastAsia" w:ascii="仿宋" w:hAnsi="仿宋" w:eastAsia="仿宋" w:cs="仿宋"/>
          <w:b w:val="0"/>
          <w:bCs/>
          <w:i w:val="0"/>
          <w:caps w:val="0"/>
          <w:color w:val="auto"/>
          <w:spacing w:val="0"/>
          <w:sz w:val="32"/>
          <w:szCs w:val="32"/>
          <w:u w:val="none"/>
          <w:shd w:val="clear" w:color="auto" w:fill="auto"/>
        </w:rPr>
        <w:t>检测</w:t>
      </w:r>
      <w:r>
        <w:rPr>
          <w:rFonts w:hint="eastAsia" w:ascii="仿宋" w:hAnsi="仿宋" w:eastAsia="仿宋" w:cs="仿宋"/>
          <w:b w:val="0"/>
          <w:bCs/>
          <w:i w:val="0"/>
          <w:caps w:val="0"/>
          <w:color w:val="auto"/>
          <w:spacing w:val="0"/>
          <w:sz w:val="32"/>
          <w:szCs w:val="32"/>
          <w:u w:val="none"/>
          <w:shd w:val="clear" w:color="auto" w:fill="auto"/>
        </w:rPr>
        <w:fldChar w:fldCharType="end"/>
      </w:r>
      <w:r>
        <w:rPr>
          <w:rFonts w:hint="eastAsia" w:ascii="仿宋" w:hAnsi="仿宋" w:eastAsia="仿宋" w:cs="仿宋"/>
          <w:b w:val="0"/>
          <w:bCs/>
          <w:i w:val="0"/>
          <w:caps w:val="0"/>
          <w:color w:val="auto"/>
          <w:spacing w:val="0"/>
          <w:sz w:val="32"/>
          <w:szCs w:val="32"/>
          <w:shd w:val="clear" w:color="auto" w:fill="auto"/>
        </w:rPr>
        <w:t>、分析、</w:t>
      </w:r>
      <w:r>
        <w:rPr>
          <w:rFonts w:hint="eastAsia" w:ascii="仿宋" w:hAnsi="仿宋" w:eastAsia="仿宋" w:cs="仿宋"/>
          <w:b w:val="0"/>
          <w:bCs/>
          <w:i w:val="0"/>
          <w:caps w:val="0"/>
          <w:color w:val="auto"/>
          <w:spacing w:val="0"/>
          <w:sz w:val="32"/>
          <w:szCs w:val="32"/>
          <w:u w:val="none"/>
          <w:shd w:val="clear" w:color="auto" w:fill="auto"/>
        </w:rPr>
        <w:fldChar w:fldCharType="begin"/>
      </w:r>
      <w:r>
        <w:rPr>
          <w:rFonts w:hint="eastAsia" w:ascii="仿宋" w:hAnsi="仿宋" w:eastAsia="仿宋" w:cs="仿宋"/>
          <w:b w:val="0"/>
          <w:bCs/>
          <w:i w:val="0"/>
          <w:caps w:val="0"/>
          <w:color w:val="auto"/>
          <w:spacing w:val="0"/>
          <w:sz w:val="32"/>
          <w:szCs w:val="32"/>
          <w:u w:val="none"/>
          <w:shd w:val="clear" w:color="auto" w:fill="auto"/>
        </w:rPr>
        <w:instrText xml:space="preserve"> HYPERLINK "https://baike.so.com/doc/5390688-5627337.html" \t "https://baike.so.com/doc/_blank" </w:instrText>
      </w:r>
      <w:r>
        <w:rPr>
          <w:rFonts w:hint="eastAsia" w:ascii="仿宋" w:hAnsi="仿宋" w:eastAsia="仿宋" w:cs="仿宋"/>
          <w:b w:val="0"/>
          <w:bCs/>
          <w:i w:val="0"/>
          <w:caps w:val="0"/>
          <w:color w:val="auto"/>
          <w:spacing w:val="0"/>
          <w:sz w:val="32"/>
          <w:szCs w:val="32"/>
          <w:u w:val="none"/>
          <w:shd w:val="clear" w:color="auto" w:fill="auto"/>
        </w:rPr>
        <w:fldChar w:fldCharType="separate"/>
      </w:r>
      <w:r>
        <w:rPr>
          <w:rStyle w:val="8"/>
          <w:rFonts w:hint="eastAsia" w:ascii="仿宋" w:hAnsi="仿宋" w:eastAsia="仿宋" w:cs="仿宋"/>
          <w:b w:val="0"/>
          <w:bCs/>
          <w:i w:val="0"/>
          <w:caps w:val="0"/>
          <w:color w:val="auto"/>
          <w:spacing w:val="0"/>
          <w:sz w:val="32"/>
          <w:szCs w:val="32"/>
          <w:u w:val="none"/>
          <w:shd w:val="clear" w:color="auto" w:fill="auto"/>
        </w:rPr>
        <w:t>评估</w:t>
      </w:r>
      <w:r>
        <w:rPr>
          <w:rFonts w:hint="eastAsia" w:ascii="仿宋" w:hAnsi="仿宋" w:eastAsia="仿宋" w:cs="仿宋"/>
          <w:b w:val="0"/>
          <w:bCs/>
          <w:i w:val="0"/>
          <w:caps w:val="0"/>
          <w:color w:val="auto"/>
          <w:spacing w:val="0"/>
          <w:sz w:val="32"/>
          <w:szCs w:val="32"/>
          <w:u w:val="none"/>
          <w:shd w:val="clear" w:color="auto" w:fill="auto"/>
        </w:rPr>
        <w:fldChar w:fldCharType="end"/>
      </w:r>
      <w:r>
        <w:rPr>
          <w:rFonts w:hint="eastAsia" w:ascii="仿宋" w:hAnsi="仿宋" w:eastAsia="仿宋" w:cs="仿宋"/>
          <w:b w:val="0"/>
          <w:bCs/>
          <w:i w:val="0"/>
          <w:caps w:val="0"/>
          <w:color w:val="auto"/>
          <w:spacing w:val="0"/>
          <w:sz w:val="32"/>
          <w:szCs w:val="32"/>
          <w:shd w:val="clear" w:color="auto" w:fill="auto"/>
        </w:rPr>
        <w:t>以及</w:t>
      </w:r>
      <w:r>
        <w:rPr>
          <w:rFonts w:hint="eastAsia" w:ascii="仿宋" w:hAnsi="仿宋" w:eastAsia="仿宋" w:cs="仿宋"/>
          <w:b w:val="0"/>
          <w:bCs/>
          <w:i w:val="0"/>
          <w:caps w:val="0"/>
          <w:color w:val="auto"/>
          <w:spacing w:val="0"/>
          <w:sz w:val="32"/>
          <w:szCs w:val="32"/>
          <w:u w:val="none"/>
          <w:shd w:val="clear" w:color="auto" w:fill="auto"/>
        </w:rPr>
        <w:fldChar w:fldCharType="begin"/>
      </w:r>
      <w:r>
        <w:rPr>
          <w:rFonts w:hint="eastAsia" w:ascii="仿宋" w:hAnsi="仿宋" w:eastAsia="仿宋" w:cs="仿宋"/>
          <w:b w:val="0"/>
          <w:bCs/>
          <w:i w:val="0"/>
          <w:caps w:val="0"/>
          <w:color w:val="auto"/>
          <w:spacing w:val="0"/>
          <w:sz w:val="32"/>
          <w:szCs w:val="32"/>
          <w:u w:val="none"/>
          <w:shd w:val="clear" w:color="auto" w:fill="auto"/>
        </w:rPr>
        <w:instrText xml:space="preserve"> HYPERLINK "https://baike.so.com/doc/6681851-6895748.html" \t "https://baike.so.com/doc/_blank" </w:instrText>
      </w:r>
      <w:r>
        <w:rPr>
          <w:rFonts w:hint="eastAsia" w:ascii="仿宋" w:hAnsi="仿宋" w:eastAsia="仿宋" w:cs="仿宋"/>
          <w:b w:val="0"/>
          <w:bCs/>
          <w:i w:val="0"/>
          <w:caps w:val="0"/>
          <w:color w:val="auto"/>
          <w:spacing w:val="0"/>
          <w:sz w:val="32"/>
          <w:szCs w:val="32"/>
          <w:u w:val="none"/>
          <w:shd w:val="clear" w:color="auto" w:fill="auto"/>
        </w:rPr>
        <w:fldChar w:fldCharType="separate"/>
      </w:r>
      <w:r>
        <w:rPr>
          <w:rStyle w:val="8"/>
          <w:rFonts w:hint="eastAsia" w:ascii="仿宋" w:hAnsi="仿宋" w:eastAsia="仿宋" w:cs="仿宋"/>
          <w:b w:val="0"/>
          <w:bCs/>
          <w:i w:val="0"/>
          <w:caps w:val="0"/>
          <w:color w:val="auto"/>
          <w:spacing w:val="0"/>
          <w:sz w:val="32"/>
          <w:szCs w:val="32"/>
          <w:u w:val="none"/>
          <w:shd w:val="clear" w:color="auto" w:fill="auto"/>
        </w:rPr>
        <w:t>健康咨询</w:t>
      </w:r>
      <w:r>
        <w:rPr>
          <w:rFonts w:hint="eastAsia" w:ascii="仿宋" w:hAnsi="仿宋" w:eastAsia="仿宋" w:cs="仿宋"/>
          <w:b w:val="0"/>
          <w:bCs/>
          <w:i w:val="0"/>
          <w:caps w:val="0"/>
          <w:color w:val="auto"/>
          <w:spacing w:val="0"/>
          <w:sz w:val="32"/>
          <w:szCs w:val="32"/>
          <w:u w:val="none"/>
          <w:shd w:val="clear" w:color="auto" w:fill="auto"/>
        </w:rPr>
        <w:fldChar w:fldCharType="end"/>
      </w:r>
      <w:r>
        <w:rPr>
          <w:rFonts w:hint="eastAsia" w:ascii="仿宋" w:hAnsi="仿宋" w:eastAsia="仿宋" w:cs="仿宋"/>
          <w:b w:val="0"/>
          <w:bCs/>
          <w:i w:val="0"/>
          <w:caps w:val="0"/>
          <w:color w:val="auto"/>
          <w:spacing w:val="0"/>
          <w:sz w:val="32"/>
          <w:szCs w:val="32"/>
          <w:shd w:val="clear" w:color="auto" w:fill="auto"/>
        </w:rPr>
        <w:t>、指导和危险因素干预等工作的专业人员。</w:t>
      </w:r>
      <w:r>
        <w:rPr>
          <w:rFonts w:hint="eastAsia" w:ascii="仿宋" w:hAnsi="仿宋" w:eastAsia="仿宋" w:cs="仿宋"/>
          <w:b w:val="0"/>
          <w:bCs/>
          <w:i w:val="0"/>
          <w:caps w:val="0"/>
          <w:color w:val="auto"/>
          <w:spacing w:val="0"/>
          <w:sz w:val="32"/>
          <w:szCs w:val="32"/>
          <w:shd w:val="clear" w:color="auto" w:fill="auto"/>
          <w:lang w:eastAsia="zh-CN"/>
        </w:rPr>
        <w:t>本规范中的健康管理师是指专为老年人健康管理工作的专业人员。</w:t>
      </w:r>
    </w:p>
    <w:p>
      <w:pPr>
        <w:pStyle w:val="9"/>
        <w:widowControl w:val="0"/>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rPr>
        <w:t>4</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rPr>
        <w:t>管理要求</w:t>
      </w:r>
    </w:p>
    <w:p>
      <w:pPr>
        <w:widowControl w:val="0"/>
        <w:tabs>
          <w:tab w:val="left" w:pos="501"/>
        </w:tabs>
        <w:wordWrap/>
        <w:overflowPunct w:val="0"/>
        <w:autoSpaceDE w:val="0"/>
        <w:autoSpaceDN w:val="0"/>
        <w:adjustRightInd w:val="0"/>
        <w:snapToGrid w:val="0"/>
        <w:spacing w:line="520" w:lineRule="exact"/>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4.1</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rPr>
        <w:t>机构要求</w:t>
      </w:r>
    </w:p>
    <w:p>
      <w:pPr>
        <w:widowControl w:val="0"/>
        <w:numPr>
          <w:ilvl w:val="0"/>
          <w:numId w:val="4"/>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应具备有效的养老机构设置</w:t>
      </w:r>
      <w:r>
        <w:rPr>
          <w:rFonts w:hint="eastAsia" w:ascii="仿宋" w:hAnsi="仿宋" w:eastAsia="仿宋" w:cs="仿宋"/>
          <w:color w:val="auto"/>
          <w:sz w:val="32"/>
          <w:szCs w:val="32"/>
          <w:lang w:eastAsia="zh-CN"/>
        </w:rPr>
        <w:t>所需的相关</w:t>
      </w:r>
      <w:r>
        <w:rPr>
          <w:rFonts w:hint="eastAsia" w:ascii="仿宋" w:hAnsi="仿宋" w:eastAsia="仿宋" w:cs="仿宋"/>
          <w:color w:val="auto"/>
          <w:sz w:val="32"/>
          <w:szCs w:val="32"/>
        </w:rPr>
        <w:t>批准证书和</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企事业、民非单位法人登记证，并悬挂在醒目的地方</w:t>
      </w:r>
    </w:p>
    <w:p>
      <w:pPr>
        <w:widowControl w:val="0"/>
        <w:numPr>
          <w:ilvl w:val="0"/>
          <w:numId w:val="4"/>
        </w:numPr>
        <w:tabs>
          <w:tab w:val="left" w:pos="736"/>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应符合养老机构相关规范和技术标准，符合国家环境保护、消防安全、卫生防疫等要求，基本生活用房、设施设备和活动场地应与其业务范围相适应。</w:t>
      </w:r>
    </w:p>
    <w:p>
      <w:pPr>
        <w:widowControl w:val="0"/>
        <w:numPr>
          <w:ilvl w:val="0"/>
          <w:numId w:val="4"/>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应具有与开展服务相适应的管理人员、专业技术人员</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和服务人员。</w:t>
      </w:r>
    </w:p>
    <w:p>
      <w:pPr>
        <w:widowControl w:val="0"/>
        <w:numPr>
          <w:ilvl w:val="0"/>
          <w:numId w:val="4"/>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应具有与服务内容和规模相适应的资金。</w:t>
      </w:r>
    </w:p>
    <w:p>
      <w:pPr>
        <w:widowControl w:val="0"/>
        <w:numPr>
          <w:ilvl w:val="0"/>
          <w:numId w:val="4"/>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应具有医疗机构或与其他社会医疗机构相结合的医</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疗健康保障，以满足入住老年人常见疾病诊治和身体健康管理的需求。</w:t>
      </w:r>
    </w:p>
    <w:p>
      <w:pPr>
        <w:widowControl w:val="0"/>
        <w:numPr>
          <w:ilvl w:val="0"/>
          <w:numId w:val="4"/>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床位数应不少于</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张。</w:t>
      </w:r>
    </w:p>
    <w:p>
      <w:pPr>
        <w:widowControl w:val="0"/>
        <w:numPr>
          <w:ilvl w:val="0"/>
          <w:numId w:val="4"/>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符合</w:t>
      </w:r>
      <w:r>
        <w:rPr>
          <w:rFonts w:hint="eastAsia" w:ascii="仿宋" w:hAnsi="仿宋" w:eastAsia="仿宋" w:cs="仿宋"/>
          <w:color w:val="auto"/>
          <w:sz w:val="32"/>
          <w:szCs w:val="32"/>
          <w:lang w:eastAsia="zh-CN"/>
        </w:rPr>
        <w:t>现行</w:t>
      </w:r>
      <w:r>
        <w:rPr>
          <w:rFonts w:hint="eastAsia" w:ascii="仿宋" w:hAnsi="仿宋" w:eastAsia="仿宋" w:cs="仿宋"/>
          <w:color w:val="auto"/>
          <w:sz w:val="32"/>
          <w:szCs w:val="32"/>
        </w:rPr>
        <w:t>法律、法规规定</w:t>
      </w:r>
      <w:r>
        <w:rPr>
          <w:rFonts w:hint="eastAsia" w:ascii="仿宋" w:hAnsi="仿宋" w:eastAsia="仿宋" w:cs="仿宋"/>
          <w:color w:val="auto"/>
          <w:sz w:val="32"/>
          <w:szCs w:val="32"/>
          <w:lang w:eastAsia="zh-CN"/>
        </w:rPr>
        <w:t>和许昌市相关政策要求</w:t>
      </w:r>
      <w:r>
        <w:rPr>
          <w:rFonts w:hint="eastAsia" w:ascii="仿宋" w:hAnsi="仿宋" w:eastAsia="仿宋" w:cs="仿宋"/>
          <w:color w:val="auto"/>
          <w:sz w:val="32"/>
          <w:szCs w:val="32"/>
        </w:rPr>
        <w:t>的其</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他条件。</w:t>
      </w:r>
      <w:bookmarkStart w:id="2" w:name="page6"/>
      <w:bookmarkEnd w:id="2"/>
    </w:p>
    <w:p>
      <w:pPr>
        <w:widowControl w:val="0"/>
        <w:tabs>
          <w:tab w:val="left" w:pos="501"/>
        </w:tabs>
        <w:wordWrap/>
        <w:overflowPunct w:val="0"/>
        <w:autoSpaceDE w:val="0"/>
        <w:autoSpaceDN w:val="0"/>
        <w:adjustRightInd w:val="0"/>
        <w:snapToGrid w:val="0"/>
        <w:spacing w:line="520" w:lineRule="exact"/>
        <w:ind w:left="1" w:right="0"/>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4.2</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rPr>
        <w:t>人员要求</w:t>
      </w:r>
      <w:r>
        <w:rPr>
          <w:rFonts w:hint="eastAsia" w:ascii="仿宋" w:hAnsi="仿宋" w:eastAsia="仿宋" w:cs="仿宋"/>
          <w:b/>
          <w:bCs/>
          <w:color w:val="auto"/>
          <w:sz w:val="32"/>
          <w:szCs w:val="32"/>
          <w:lang w:eastAsia="zh-CN"/>
        </w:rPr>
        <w:t>及配置</w:t>
      </w:r>
    </w:p>
    <w:p>
      <w:pPr>
        <w:widowControl w:val="0"/>
        <w:numPr>
          <w:ilvl w:val="0"/>
          <w:numId w:val="5"/>
        </w:numPr>
        <w:tabs>
          <w:tab w:val="left" w:pos="741"/>
        </w:tabs>
        <w:wordWrap/>
        <w:overflowPunct w:val="0"/>
        <w:autoSpaceDE w:val="0"/>
        <w:autoSpaceDN w:val="0"/>
        <w:adjustRightInd w:val="0"/>
        <w:snapToGrid w:val="0"/>
        <w:spacing w:line="520" w:lineRule="exact"/>
        <w:ind w:left="743" w:leftChars="0" w:right="0" w:hanging="743"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人员要求</w:t>
      </w:r>
    </w:p>
    <w:p>
      <w:pPr>
        <w:widowControl w:val="0"/>
        <w:numPr>
          <w:numId w:val="0"/>
        </w:numPr>
        <w:tabs>
          <w:tab w:val="left" w:pos="741"/>
        </w:tabs>
        <w:wordWrap/>
        <w:overflowPunct w:val="0"/>
        <w:autoSpaceDE w:val="0"/>
        <w:autoSpaceDN w:val="0"/>
        <w:adjustRightInd w:val="0"/>
        <w:snapToGrid w:val="0"/>
        <w:spacing w:line="520" w:lineRule="exact"/>
        <w:ind w:leftChars="0" w:right="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4.2.1.1 </w:t>
      </w:r>
      <w:r>
        <w:rPr>
          <w:rFonts w:hint="eastAsia" w:ascii="仿宋" w:hAnsi="仿宋" w:eastAsia="仿宋" w:cs="仿宋"/>
          <w:color w:val="auto"/>
          <w:sz w:val="32"/>
          <w:szCs w:val="32"/>
        </w:rPr>
        <w:t>养老机构应建立工作人员选聘、培训、考核、任免、奖惩等的相关管理制度。</w:t>
      </w:r>
    </w:p>
    <w:p>
      <w:pPr>
        <w:widowControl w:val="0"/>
        <w:numPr>
          <w:numId w:val="0"/>
        </w:numPr>
        <w:tabs>
          <w:tab w:val="left" w:pos="736"/>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4.2.1.2 </w:t>
      </w:r>
      <w:r>
        <w:rPr>
          <w:rFonts w:hint="eastAsia" w:ascii="仿宋" w:hAnsi="仿宋" w:eastAsia="仿宋" w:cs="仿宋"/>
          <w:color w:val="auto"/>
          <w:sz w:val="32"/>
          <w:szCs w:val="32"/>
        </w:rPr>
        <w:t>从事医疗、康复、社</w:t>
      </w:r>
      <w:r>
        <w:rPr>
          <w:rFonts w:hint="eastAsia" w:ascii="仿宋" w:hAnsi="仿宋" w:eastAsia="仿宋" w:cs="仿宋"/>
          <w:color w:val="auto"/>
          <w:sz w:val="32"/>
          <w:szCs w:val="32"/>
          <w:lang w:eastAsia="zh-CN"/>
        </w:rPr>
        <w:t>会</w:t>
      </w:r>
      <w:r>
        <w:rPr>
          <w:rFonts w:hint="eastAsia" w:ascii="仿宋" w:hAnsi="仿宋" w:eastAsia="仿宋" w:cs="仿宋"/>
          <w:color w:val="auto"/>
          <w:sz w:val="32"/>
          <w:szCs w:val="32"/>
        </w:rPr>
        <w:t>工</w:t>
      </w:r>
      <w:r>
        <w:rPr>
          <w:rFonts w:hint="eastAsia" w:ascii="仿宋" w:hAnsi="仿宋" w:eastAsia="仿宋" w:cs="仿宋"/>
          <w:color w:val="auto"/>
          <w:sz w:val="32"/>
          <w:szCs w:val="32"/>
          <w:lang w:eastAsia="zh-CN"/>
        </w:rPr>
        <w:t>作、营养、维修、财务</w:t>
      </w:r>
      <w:r>
        <w:rPr>
          <w:rFonts w:hint="eastAsia" w:ascii="仿宋" w:hAnsi="仿宋" w:eastAsia="仿宋" w:cs="仿宋"/>
          <w:color w:val="auto"/>
          <w:sz w:val="32"/>
          <w:szCs w:val="32"/>
        </w:rPr>
        <w:t>等养老服务的专业技术人员，应当持有关部门颁发的专业技术等级证书上岗；养老护理人员</w:t>
      </w:r>
      <w:r>
        <w:rPr>
          <w:rFonts w:hint="eastAsia" w:ascii="仿宋" w:hAnsi="仿宋" w:eastAsia="仿宋" w:cs="仿宋"/>
          <w:color w:val="auto"/>
          <w:sz w:val="32"/>
          <w:szCs w:val="32"/>
          <w:lang w:eastAsia="zh-CN"/>
        </w:rPr>
        <w:t>技能要达到国家规定的职业要求，以确保入住老年人的护理服务质量</w:t>
      </w:r>
      <w:r>
        <w:rPr>
          <w:rFonts w:hint="eastAsia" w:ascii="仿宋" w:hAnsi="仿宋" w:eastAsia="仿宋" w:cs="仿宋"/>
          <w:color w:val="auto"/>
          <w:sz w:val="32"/>
          <w:szCs w:val="32"/>
        </w:rPr>
        <w:t>。</w:t>
      </w:r>
    </w:p>
    <w:p>
      <w:pPr>
        <w:widowControl w:val="0"/>
        <w:numPr>
          <w:numId w:val="0"/>
        </w:numPr>
        <w:tabs>
          <w:tab w:val="left" w:pos="741"/>
        </w:tabs>
        <w:wordWrap/>
        <w:overflowPunct w:val="0"/>
        <w:autoSpaceDE w:val="0"/>
        <w:autoSpaceDN w:val="0"/>
        <w:adjustRightInd w:val="0"/>
        <w:snapToGrid w:val="0"/>
        <w:spacing w:line="520" w:lineRule="exact"/>
        <w:ind w:left="0" w:leftChars="0" w:right="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4.2.1.3 </w:t>
      </w:r>
      <w:r>
        <w:rPr>
          <w:rFonts w:hint="eastAsia" w:ascii="仿宋" w:hAnsi="仿宋" w:eastAsia="仿宋" w:cs="仿宋"/>
          <w:color w:val="auto"/>
          <w:sz w:val="32"/>
          <w:szCs w:val="32"/>
          <w:lang w:eastAsia="zh-CN"/>
        </w:rPr>
        <w:t>养老机构的各岗位工作</w:t>
      </w:r>
      <w:r>
        <w:rPr>
          <w:rFonts w:hint="eastAsia" w:ascii="仿宋" w:hAnsi="仿宋" w:eastAsia="仿宋" w:cs="仿宋"/>
          <w:color w:val="auto"/>
          <w:sz w:val="32"/>
          <w:szCs w:val="32"/>
        </w:rPr>
        <w:t>人员，必须经体检取得健康合格证后才能从事</w:t>
      </w:r>
      <w:r>
        <w:rPr>
          <w:rFonts w:hint="eastAsia" w:ascii="仿宋" w:hAnsi="仿宋" w:eastAsia="仿宋" w:cs="仿宋"/>
          <w:color w:val="auto"/>
          <w:sz w:val="32"/>
          <w:szCs w:val="32"/>
          <w:lang w:eastAsia="zh-CN"/>
        </w:rPr>
        <w:t>养老服务</w:t>
      </w:r>
      <w:r>
        <w:rPr>
          <w:rFonts w:hint="eastAsia" w:ascii="仿宋" w:hAnsi="仿宋" w:eastAsia="仿宋" w:cs="仿宋"/>
          <w:color w:val="auto"/>
          <w:sz w:val="32"/>
          <w:szCs w:val="32"/>
        </w:rPr>
        <w:t>工作。</w:t>
      </w:r>
    </w:p>
    <w:p>
      <w:pPr>
        <w:widowControl w:val="0"/>
        <w:numPr>
          <w:numId w:val="0"/>
        </w:numPr>
        <w:tabs>
          <w:tab w:val="left" w:pos="741"/>
        </w:tabs>
        <w:wordWrap/>
        <w:overflowPunct w:val="0"/>
        <w:autoSpaceDE w:val="0"/>
        <w:autoSpaceDN w:val="0"/>
        <w:adjustRightInd w:val="0"/>
        <w:snapToGrid w:val="0"/>
        <w:spacing w:line="520" w:lineRule="exact"/>
        <w:ind w:left="0" w:leftChars="0" w:right="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4.2.1.4 </w:t>
      </w:r>
      <w:r>
        <w:rPr>
          <w:rFonts w:hint="eastAsia" w:ascii="仿宋" w:hAnsi="仿宋" w:eastAsia="仿宋" w:cs="仿宋"/>
          <w:color w:val="auto"/>
          <w:sz w:val="32"/>
          <w:szCs w:val="32"/>
        </w:rPr>
        <w:t>应建</w:t>
      </w:r>
      <w:r>
        <w:rPr>
          <w:rFonts w:hint="eastAsia" w:ascii="仿宋" w:hAnsi="仿宋" w:eastAsia="仿宋" w:cs="仿宋"/>
          <w:color w:val="auto"/>
          <w:sz w:val="32"/>
          <w:szCs w:val="32"/>
          <w:lang w:eastAsia="zh-CN"/>
        </w:rPr>
        <w:t>立</w:t>
      </w:r>
      <w:r>
        <w:rPr>
          <w:rFonts w:hint="eastAsia" w:ascii="仿宋" w:hAnsi="仿宋" w:eastAsia="仿宋" w:cs="仿宋"/>
          <w:color w:val="auto"/>
          <w:sz w:val="32"/>
          <w:szCs w:val="32"/>
        </w:rPr>
        <w:t>工作人员的人事档案，工作人员在工作时间内应统一着装、佩证上岗。</w:t>
      </w:r>
    </w:p>
    <w:p>
      <w:pPr>
        <w:widowControl w:val="0"/>
        <w:numPr>
          <w:numId w:val="0"/>
        </w:numPr>
        <w:tabs>
          <w:tab w:val="left" w:pos="741"/>
        </w:tabs>
        <w:wordWrap/>
        <w:overflowPunct w:val="0"/>
        <w:autoSpaceDE w:val="0"/>
        <w:autoSpaceDN w:val="0"/>
        <w:adjustRightInd w:val="0"/>
        <w:snapToGrid w:val="0"/>
        <w:spacing w:line="520" w:lineRule="exact"/>
        <w:ind w:left="0" w:leftChars="0" w:right="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4.2.2 人员配置</w:t>
      </w:r>
    </w:p>
    <w:p>
      <w:pPr>
        <w:pStyle w:val="9"/>
        <w:widowControl w:val="0"/>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4.2.2.1 </w:t>
      </w:r>
      <w:r>
        <w:rPr>
          <w:rFonts w:hint="eastAsia" w:ascii="仿宋" w:hAnsi="仿宋" w:eastAsia="仿宋" w:cs="仿宋"/>
          <w:color w:val="auto"/>
          <w:sz w:val="32"/>
          <w:szCs w:val="32"/>
        </w:rPr>
        <w:t>养老护理员</w:t>
      </w:r>
      <w:r>
        <w:rPr>
          <w:rFonts w:hint="eastAsia" w:ascii="仿宋" w:hAnsi="仿宋" w:eastAsia="仿宋" w:cs="仿宋"/>
          <w:color w:val="auto"/>
          <w:sz w:val="32"/>
          <w:szCs w:val="32"/>
          <w:lang w:eastAsia="zh-CN"/>
        </w:rPr>
        <w:t>配置。</w:t>
      </w:r>
    </w:p>
    <w:p>
      <w:pPr>
        <w:pStyle w:val="9"/>
        <w:widowControl w:val="0"/>
        <w:numPr>
          <w:numId w:val="0"/>
        </w:numPr>
        <w:wordWrap/>
        <w:overflowPunct w:val="0"/>
        <w:autoSpaceDE w:val="0"/>
        <w:autoSpaceDN w:val="0"/>
        <w:adjustRightInd w:val="0"/>
        <w:snapToGrid w:val="0"/>
        <w:spacing w:line="520" w:lineRule="exact"/>
        <w:ind w:right="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4.2.2.1.1 </w:t>
      </w:r>
      <w:r>
        <w:rPr>
          <w:rFonts w:hint="eastAsia" w:ascii="仿宋" w:hAnsi="仿宋" w:eastAsia="仿宋" w:cs="仿宋"/>
          <w:color w:val="auto"/>
          <w:sz w:val="32"/>
          <w:szCs w:val="32"/>
        </w:rPr>
        <w:t>养老护理员与</w:t>
      </w:r>
      <w:r>
        <w:rPr>
          <w:rFonts w:hint="eastAsia" w:ascii="仿宋" w:hAnsi="仿宋" w:eastAsia="仿宋" w:cs="仿宋"/>
          <w:color w:val="auto"/>
          <w:sz w:val="32"/>
          <w:szCs w:val="32"/>
          <w:lang w:eastAsia="zh-CN"/>
        </w:rPr>
        <w:t>能力完好老年人</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自理老年人</w:t>
      </w:r>
      <w:r>
        <w:rPr>
          <w:rFonts w:hint="eastAsia" w:ascii="仿宋" w:hAnsi="仿宋" w:eastAsia="仿宋" w:cs="仿宋"/>
          <w:color w:val="auto"/>
          <w:sz w:val="32"/>
          <w:szCs w:val="32"/>
        </w:rPr>
        <w:t>比例范围为1: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10。</w:t>
      </w:r>
    </w:p>
    <w:p>
      <w:pPr>
        <w:pStyle w:val="9"/>
        <w:widowControl w:val="0"/>
        <w:numPr>
          <w:numId w:val="0"/>
        </w:numPr>
        <w:wordWrap/>
        <w:overflowPunct w:val="0"/>
        <w:autoSpaceDE w:val="0"/>
        <w:autoSpaceDN w:val="0"/>
        <w:adjustRightInd w:val="0"/>
        <w:snapToGrid w:val="0"/>
        <w:spacing w:line="520" w:lineRule="exact"/>
        <w:ind w:right="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4.2.2.1.2 </w:t>
      </w:r>
      <w:r>
        <w:rPr>
          <w:rFonts w:hint="eastAsia" w:ascii="仿宋" w:hAnsi="仿宋" w:eastAsia="仿宋" w:cs="仿宋"/>
          <w:color w:val="auto"/>
          <w:sz w:val="32"/>
          <w:szCs w:val="32"/>
        </w:rPr>
        <w:t>养老护理员与</w:t>
      </w:r>
      <w:r>
        <w:rPr>
          <w:rFonts w:hint="eastAsia" w:ascii="仿宋" w:hAnsi="仿宋" w:eastAsia="仿宋" w:cs="仿宋"/>
          <w:color w:val="auto"/>
          <w:sz w:val="32"/>
          <w:szCs w:val="32"/>
          <w:lang w:eastAsia="zh-CN"/>
        </w:rPr>
        <w:t>能力轻度受损老年人</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介助老年人</w:t>
      </w:r>
      <w:r>
        <w:rPr>
          <w:rFonts w:hint="eastAsia" w:ascii="仿宋" w:hAnsi="仿宋" w:eastAsia="仿宋" w:cs="仿宋"/>
          <w:color w:val="auto"/>
          <w:sz w:val="32"/>
          <w:szCs w:val="32"/>
        </w:rPr>
        <w:t>比例范围为1: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8。</w:t>
      </w:r>
    </w:p>
    <w:p>
      <w:pPr>
        <w:pStyle w:val="9"/>
        <w:widowControl w:val="0"/>
        <w:numPr>
          <w:numId w:val="0"/>
        </w:numPr>
        <w:wordWrap/>
        <w:overflowPunct w:val="0"/>
        <w:autoSpaceDE w:val="0"/>
        <w:autoSpaceDN w:val="0"/>
        <w:adjustRightInd w:val="0"/>
        <w:snapToGrid w:val="0"/>
        <w:spacing w:line="520" w:lineRule="exact"/>
        <w:ind w:right="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4.2.2.1.3</w:t>
      </w:r>
      <w:r>
        <w:rPr>
          <w:rFonts w:hint="eastAsia" w:ascii="仿宋" w:hAnsi="仿宋" w:eastAsia="仿宋" w:cs="仿宋"/>
          <w:color w:val="auto"/>
          <w:sz w:val="32"/>
          <w:szCs w:val="32"/>
        </w:rPr>
        <w:t>养老护理员与</w:t>
      </w:r>
      <w:r>
        <w:rPr>
          <w:rFonts w:hint="eastAsia" w:ascii="仿宋" w:hAnsi="仿宋" w:eastAsia="仿宋" w:cs="仿宋"/>
          <w:color w:val="auto"/>
          <w:sz w:val="32"/>
          <w:szCs w:val="32"/>
          <w:lang w:eastAsia="zh-CN"/>
        </w:rPr>
        <w:t>能力中度受损老年人</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介护老年人</w:t>
      </w:r>
      <w:r>
        <w:rPr>
          <w:rFonts w:hint="eastAsia" w:ascii="仿宋" w:hAnsi="仿宋" w:eastAsia="仿宋" w:cs="仿宋"/>
          <w:color w:val="auto"/>
          <w:sz w:val="32"/>
          <w:szCs w:val="32"/>
        </w:rPr>
        <w:t>比例范围为1: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5。</w:t>
      </w:r>
    </w:p>
    <w:p>
      <w:pPr>
        <w:pStyle w:val="9"/>
        <w:widowControl w:val="0"/>
        <w:numPr>
          <w:numId w:val="0"/>
        </w:numPr>
        <w:wordWrap/>
        <w:overflowPunct w:val="0"/>
        <w:autoSpaceDE w:val="0"/>
        <w:autoSpaceDN w:val="0"/>
        <w:adjustRightInd w:val="0"/>
        <w:snapToGrid w:val="0"/>
        <w:spacing w:line="520" w:lineRule="exact"/>
        <w:ind w:right="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4.2.2.1.4</w:t>
      </w:r>
      <w:r>
        <w:rPr>
          <w:rFonts w:hint="eastAsia" w:ascii="仿宋" w:hAnsi="仿宋" w:eastAsia="仿宋" w:cs="仿宋"/>
          <w:color w:val="auto"/>
          <w:sz w:val="32"/>
          <w:szCs w:val="32"/>
        </w:rPr>
        <w:t>养老护理员与</w:t>
      </w:r>
      <w:r>
        <w:rPr>
          <w:rFonts w:hint="eastAsia" w:ascii="仿宋" w:hAnsi="仿宋" w:eastAsia="仿宋" w:cs="仿宋"/>
          <w:color w:val="auto"/>
          <w:sz w:val="32"/>
          <w:szCs w:val="32"/>
          <w:lang w:eastAsia="zh-CN"/>
        </w:rPr>
        <w:t>能力重度受损老年人</w:t>
      </w:r>
      <w:r>
        <w:rPr>
          <w:rFonts w:hint="eastAsia" w:ascii="仿宋" w:hAnsi="仿宋" w:eastAsia="仿宋" w:cs="仿宋"/>
          <w:color w:val="auto"/>
          <w:sz w:val="32"/>
          <w:szCs w:val="32"/>
          <w:lang w:val="en-US" w:eastAsia="zh-CN"/>
        </w:rPr>
        <w:t>/全护</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比例范围为1:1～1: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p>
    <w:p>
      <w:pPr>
        <w:pStyle w:val="12"/>
        <w:widowControl w:val="0"/>
        <w:numPr>
          <w:ilvl w:val="2"/>
          <w:numId w:val="0"/>
        </w:numPr>
        <w:wordWrap/>
        <w:overflowPunct w:val="0"/>
        <w:autoSpaceDE w:val="0"/>
        <w:autoSpaceDN w:val="0"/>
        <w:adjustRightInd w:val="0"/>
        <w:snapToGrid w:val="0"/>
        <w:spacing w:before="0" w:after="0" w:line="520" w:lineRule="exact"/>
        <w:ind w:left="0" w:leftChars="0" w:right="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4.2.2.2 </w:t>
      </w:r>
      <w:r>
        <w:rPr>
          <w:rFonts w:hint="eastAsia" w:ascii="仿宋" w:hAnsi="仿宋" w:eastAsia="仿宋" w:cs="仿宋"/>
          <w:color w:val="auto"/>
          <w:sz w:val="32"/>
          <w:szCs w:val="32"/>
        </w:rPr>
        <w:t>专业人员的配置要求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养老机构内各专业工作人员</w:t>
      </w:r>
      <w:r>
        <w:rPr>
          <w:rFonts w:hint="eastAsia" w:ascii="仿宋" w:hAnsi="仿宋" w:eastAsia="仿宋" w:cs="仿宋"/>
          <w:color w:val="auto"/>
          <w:sz w:val="32"/>
          <w:szCs w:val="32"/>
          <w:lang w:eastAsia="zh-CN"/>
        </w:rPr>
        <w:t>包括医生、护士、社工师、营养师、康复师、健康管理师等。</w:t>
      </w:r>
    </w:p>
    <w:p>
      <w:pPr>
        <w:pStyle w:val="9"/>
        <w:widowControl w:val="0"/>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4.2.2.2.1 </w:t>
      </w:r>
      <w:r>
        <w:rPr>
          <w:rFonts w:hint="eastAsia" w:ascii="仿宋" w:hAnsi="仿宋" w:eastAsia="仿宋" w:cs="仿宋"/>
          <w:color w:val="auto"/>
          <w:sz w:val="32"/>
          <w:szCs w:val="32"/>
        </w:rPr>
        <w:t>100</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个服务对象</w:t>
      </w:r>
      <w:r>
        <w:rPr>
          <w:rFonts w:hint="eastAsia" w:ascii="仿宋" w:hAnsi="仿宋" w:eastAsia="仿宋" w:cs="仿宋"/>
          <w:color w:val="auto"/>
          <w:sz w:val="32"/>
          <w:szCs w:val="32"/>
          <w:lang w:eastAsia="zh-CN"/>
        </w:rPr>
        <w:t>（机构入住老年人）</w:t>
      </w:r>
      <w:r>
        <w:rPr>
          <w:rFonts w:hint="eastAsia" w:ascii="仿宋" w:hAnsi="仿宋" w:eastAsia="仿宋" w:cs="仿宋"/>
          <w:color w:val="auto"/>
          <w:sz w:val="32"/>
          <w:szCs w:val="32"/>
        </w:rPr>
        <w:t>以下应配备至少1名社工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1名执业医师、1名护士；</w:t>
      </w:r>
      <w:r>
        <w:rPr>
          <w:rFonts w:hint="eastAsia" w:ascii="仿宋" w:hAnsi="仿宋" w:eastAsia="仿宋" w:cs="仿宋"/>
          <w:color w:val="auto"/>
          <w:sz w:val="32"/>
          <w:szCs w:val="32"/>
        </w:rPr>
        <w:t>100 ～</w:t>
      </w:r>
      <w:r>
        <w:rPr>
          <w:rFonts w:hint="eastAsia" w:ascii="仿宋" w:hAnsi="仿宋" w:eastAsia="仿宋" w:cs="仿宋"/>
          <w:color w:val="auto"/>
          <w:sz w:val="32"/>
          <w:szCs w:val="32"/>
          <w:lang w:val="en-US" w:eastAsia="zh-CN"/>
        </w:rPr>
        <w:t>200</w:t>
      </w:r>
      <w:r>
        <w:rPr>
          <w:rFonts w:hint="eastAsia" w:ascii="仿宋" w:hAnsi="仿宋" w:eastAsia="仿宋" w:cs="仿宋"/>
          <w:color w:val="auto"/>
          <w:sz w:val="32"/>
          <w:szCs w:val="32"/>
        </w:rPr>
        <w:t>个服务对象应配备2名社工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1名执业医师、2名护士；每增加100个服务对象即增加1名社工、1名助理医师、1名护士。</w:t>
      </w:r>
    </w:p>
    <w:p>
      <w:pPr>
        <w:pStyle w:val="9"/>
        <w:widowControl w:val="0"/>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4.2.2.2.2 </w:t>
      </w:r>
      <w:r>
        <w:rPr>
          <w:rFonts w:hint="eastAsia" w:ascii="仿宋" w:hAnsi="仿宋" w:eastAsia="仿宋" w:cs="仿宋"/>
          <w:color w:val="auto"/>
          <w:sz w:val="32"/>
          <w:szCs w:val="32"/>
        </w:rPr>
        <w:t>100 个服务对象</w:t>
      </w:r>
      <w:r>
        <w:rPr>
          <w:rFonts w:hint="eastAsia" w:ascii="仿宋" w:hAnsi="仿宋" w:eastAsia="仿宋" w:cs="仿宋"/>
          <w:color w:val="auto"/>
          <w:sz w:val="32"/>
          <w:szCs w:val="32"/>
          <w:lang w:eastAsia="zh-CN"/>
        </w:rPr>
        <w:t>（机构入住老年人）</w:t>
      </w:r>
      <w:r>
        <w:rPr>
          <w:rFonts w:hint="eastAsia" w:ascii="仿宋" w:hAnsi="仿宋" w:eastAsia="仿宋" w:cs="仿宋"/>
          <w:color w:val="auto"/>
          <w:sz w:val="32"/>
          <w:szCs w:val="32"/>
        </w:rPr>
        <w:t>以下应配备至少1名康复师</w:t>
      </w:r>
      <w:r>
        <w:rPr>
          <w:rFonts w:hint="eastAsia" w:ascii="仿宋" w:hAnsi="仿宋" w:eastAsia="仿宋" w:cs="仿宋"/>
          <w:color w:val="auto"/>
          <w:sz w:val="32"/>
          <w:szCs w:val="32"/>
          <w:lang w:val="en-US" w:eastAsia="zh-CN"/>
        </w:rPr>
        <w:t>、1名健康管理师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100～</w:t>
      </w:r>
      <w:r>
        <w:rPr>
          <w:rFonts w:hint="eastAsia" w:ascii="仿宋" w:hAnsi="仿宋" w:eastAsia="仿宋" w:cs="仿宋"/>
          <w:color w:val="auto"/>
          <w:sz w:val="32"/>
          <w:szCs w:val="32"/>
          <w:lang w:val="en-US" w:eastAsia="zh-CN"/>
        </w:rPr>
        <w:t>200</w:t>
      </w:r>
      <w:r>
        <w:rPr>
          <w:rFonts w:hint="eastAsia" w:ascii="仿宋" w:hAnsi="仿宋" w:eastAsia="仿宋" w:cs="仿宋"/>
          <w:color w:val="auto"/>
          <w:sz w:val="32"/>
          <w:szCs w:val="32"/>
        </w:rPr>
        <w:t>个对象应配备2 名以上康复师</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名营养师；</w:t>
      </w:r>
      <w:r>
        <w:rPr>
          <w:rFonts w:hint="eastAsia" w:ascii="仿宋" w:hAnsi="仿宋" w:eastAsia="仿宋" w:cs="仿宋"/>
          <w:color w:val="auto"/>
          <w:sz w:val="32"/>
          <w:szCs w:val="32"/>
          <w:lang w:val="en-US" w:eastAsia="zh-CN"/>
        </w:rPr>
        <w:t>每增加100个服务对象即增加1名康复师、1名营养师、1名健康管理师</w:t>
      </w:r>
      <w:r>
        <w:rPr>
          <w:rFonts w:hint="eastAsia" w:ascii="仿宋" w:hAnsi="仿宋" w:eastAsia="仿宋" w:cs="仿宋"/>
          <w:color w:val="auto"/>
          <w:sz w:val="32"/>
          <w:szCs w:val="32"/>
        </w:rPr>
        <w:t>。</w:t>
      </w:r>
    </w:p>
    <w:p>
      <w:pPr>
        <w:pStyle w:val="13"/>
        <w:widowControl w:val="0"/>
        <w:numPr>
          <w:numId w:val="0"/>
        </w:numPr>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4.2.2.3 </w:t>
      </w:r>
      <w:r>
        <w:rPr>
          <w:rFonts w:hint="eastAsia" w:ascii="仿宋" w:hAnsi="仿宋" w:eastAsia="仿宋" w:cs="仿宋"/>
          <w:color w:val="auto"/>
          <w:sz w:val="32"/>
          <w:szCs w:val="32"/>
        </w:rPr>
        <w:t>管理人员应控制在职工总数15 %以下。</w:t>
      </w:r>
    </w:p>
    <w:p>
      <w:pPr>
        <w:widowControl w:val="0"/>
        <w:tabs>
          <w:tab w:val="left" w:pos="50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4.3</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场地及硬件设施</w:t>
      </w:r>
    </w:p>
    <w:p>
      <w:pPr>
        <w:widowControl w:val="0"/>
        <w:numPr>
          <w:ilvl w:val="0"/>
          <w:numId w:val="6"/>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场地及硬件设施应符</w:t>
      </w:r>
      <w:r>
        <w:rPr>
          <w:rFonts w:hint="eastAsia" w:ascii="仿宋" w:hAnsi="仿宋" w:eastAsia="仿宋" w:cs="仿宋"/>
          <w:color w:val="auto"/>
          <w:sz w:val="32"/>
          <w:szCs w:val="32"/>
          <w:lang w:eastAsia="zh-CN"/>
        </w:rPr>
        <w:t>合《</w:t>
      </w:r>
      <w:r>
        <w:rPr>
          <w:rFonts w:hint="eastAsia" w:ascii="仿宋" w:hAnsi="仿宋" w:eastAsia="仿宋" w:cs="仿宋"/>
          <w:color w:val="auto"/>
          <w:sz w:val="32"/>
          <w:szCs w:val="32"/>
        </w:rPr>
        <w:t>老年人建筑设计规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JGJ</w:t>
      </w:r>
      <w:r>
        <w:rPr>
          <w:rFonts w:hint="eastAsia" w:ascii="仿宋" w:hAnsi="仿宋" w:eastAsia="仿宋" w:cs="仿宋"/>
          <w:color w:val="auto"/>
          <w:sz w:val="32"/>
          <w:szCs w:val="32"/>
        </w:rPr>
        <w:t>122</w:t>
      </w:r>
      <w:r>
        <w:rPr>
          <w:rFonts w:hint="eastAsia" w:ascii="仿宋" w:hAnsi="仿宋" w:eastAsia="仿宋" w:cs="仿宋"/>
          <w:color w:val="auto"/>
          <w:sz w:val="32"/>
          <w:szCs w:val="32"/>
          <w:lang w:eastAsia="zh-CN"/>
        </w:rPr>
        <w:t>）</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的规定，并能满足提供服务的要求。</w:t>
      </w:r>
    </w:p>
    <w:p>
      <w:pPr>
        <w:widowControl w:val="0"/>
        <w:numPr>
          <w:ilvl w:val="0"/>
          <w:numId w:val="6"/>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定期对设施设备进行</w:t>
      </w:r>
      <w:r>
        <w:rPr>
          <w:rFonts w:hint="eastAsia" w:ascii="仿宋" w:hAnsi="仿宋" w:eastAsia="仿宋" w:cs="仿宋"/>
          <w:color w:val="auto"/>
          <w:sz w:val="32"/>
          <w:szCs w:val="32"/>
          <w:lang w:eastAsia="zh-CN"/>
        </w:rPr>
        <w:t>检查和</w:t>
      </w:r>
      <w:r>
        <w:rPr>
          <w:rFonts w:hint="eastAsia" w:ascii="仿宋" w:hAnsi="仿宋" w:eastAsia="仿宋" w:cs="仿宋"/>
          <w:color w:val="auto"/>
          <w:sz w:val="32"/>
          <w:szCs w:val="32"/>
        </w:rPr>
        <w:t>维护，确保其处于完好状</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态。</w:t>
      </w:r>
    </w:p>
    <w:p>
      <w:pPr>
        <w:widowControl w:val="0"/>
        <w:numPr>
          <w:ilvl w:val="0"/>
          <w:numId w:val="6"/>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养老机构内的各类标识标志应符合《安全标识》（</w:t>
      </w:r>
      <w:r>
        <w:rPr>
          <w:rFonts w:hint="eastAsia" w:ascii="仿宋" w:hAnsi="仿宋" w:eastAsia="仿宋" w:cs="仿宋"/>
          <w:color w:val="auto"/>
          <w:sz w:val="32"/>
          <w:szCs w:val="32"/>
        </w:rPr>
        <w:t>GB</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2894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的要求</w:t>
      </w:r>
      <w:r>
        <w:rPr>
          <w:rFonts w:hint="eastAsia" w:ascii="仿宋" w:hAnsi="仿宋" w:eastAsia="仿宋" w:cs="仿宋"/>
          <w:color w:val="auto"/>
          <w:sz w:val="32"/>
          <w:szCs w:val="32"/>
          <w:lang w:eastAsia="zh-CN"/>
        </w:rPr>
        <w:t>。</w:t>
      </w:r>
    </w:p>
    <w:p>
      <w:pPr>
        <w:widowControl w:val="0"/>
        <w:tabs>
          <w:tab w:val="left" w:pos="50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4.4</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rPr>
        <w:t>安全管理</w:t>
      </w:r>
    </w:p>
    <w:p>
      <w:pPr>
        <w:widowControl w:val="0"/>
        <w:numPr>
          <w:ilvl w:val="0"/>
          <w:numId w:val="7"/>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养老机构应遵守国家法律法规的要求，建立健全机构</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安全管理制度体系，</w:t>
      </w:r>
      <w:r>
        <w:rPr>
          <w:rFonts w:hint="eastAsia" w:ascii="仿宋" w:hAnsi="仿宋" w:eastAsia="仿宋" w:cs="仿宋"/>
          <w:color w:val="auto"/>
          <w:sz w:val="32"/>
          <w:szCs w:val="32"/>
          <w:lang w:eastAsia="zh-CN"/>
        </w:rPr>
        <w:t>建立各</w:t>
      </w:r>
      <w:r>
        <w:rPr>
          <w:rFonts w:hint="eastAsia" w:ascii="仿宋" w:hAnsi="仿宋" w:eastAsia="仿宋" w:cs="仿宋"/>
          <w:color w:val="auto"/>
          <w:sz w:val="32"/>
          <w:szCs w:val="32"/>
        </w:rPr>
        <w:t>类突发事件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应急预案</w:t>
      </w:r>
      <w:r>
        <w:rPr>
          <w:rFonts w:hint="eastAsia" w:ascii="仿宋" w:hAnsi="仿宋" w:eastAsia="仿宋" w:cs="仿宋"/>
          <w:color w:val="auto"/>
          <w:sz w:val="32"/>
          <w:szCs w:val="32"/>
          <w:lang w:eastAsia="zh-CN"/>
        </w:rPr>
        <w:t>（包括消防、食物中毒、偷盗、抢劫、走失、突发疾病、发生传染病、意外伤亡事故、争吵矛盾、心情危变等方面的应急预案）并定期组织演练</w:t>
      </w:r>
      <w:r>
        <w:rPr>
          <w:rFonts w:hint="eastAsia" w:ascii="仿宋" w:hAnsi="仿宋" w:eastAsia="仿宋" w:cs="仿宋"/>
          <w:color w:val="auto"/>
          <w:sz w:val="32"/>
          <w:szCs w:val="32"/>
        </w:rPr>
        <w:t>。</w:t>
      </w:r>
    </w:p>
    <w:p>
      <w:pPr>
        <w:widowControl w:val="0"/>
        <w:numPr>
          <w:ilvl w:val="0"/>
          <w:numId w:val="7"/>
        </w:numPr>
        <w:tabs>
          <w:tab w:val="left" w:pos="736"/>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各部门、各层级应签订安全责任书，严格执行医疗护理安全、消防安全、食品安全、设施设备安全、人身财产安全等相关规定，确保机构安全。</w:t>
      </w:r>
    </w:p>
    <w:p>
      <w:pPr>
        <w:widowControl w:val="0"/>
        <w:numPr>
          <w:ilvl w:val="0"/>
          <w:numId w:val="7"/>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做到全年无重大责任事故，无发生因管理不善或护理</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不当而造成</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老年人</w:t>
      </w:r>
      <w:r>
        <w:rPr>
          <w:rFonts w:hint="eastAsia" w:ascii="仿宋" w:hAnsi="仿宋" w:eastAsia="仿宋" w:cs="仿宋"/>
          <w:color w:val="auto"/>
          <w:sz w:val="32"/>
          <w:szCs w:val="32"/>
          <w:lang w:eastAsia="zh-CN"/>
        </w:rPr>
        <w:t>走失、</w:t>
      </w:r>
      <w:r>
        <w:rPr>
          <w:rFonts w:hint="eastAsia" w:ascii="仿宋" w:hAnsi="仿宋" w:eastAsia="仿宋" w:cs="仿宋"/>
          <w:color w:val="auto"/>
          <w:sz w:val="32"/>
          <w:szCs w:val="32"/>
        </w:rPr>
        <w:t>伤、亡事件。</w:t>
      </w:r>
    </w:p>
    <w:p>
      <w:pPr>
        <w:widowControl w:val="0"/>
        <w:numPr>
          <w:ilvl w:val="0"/>
          <w:numId w:val="7"/>
        </w:numPr>
        <w:tabs>
          <w:tab w:val="left" w:pos="736"/>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严防智残、智障和</w:t>
      </w:r>
      <w:r>
        <w:rPr>
          <w:rFonts w:hint="eastAsia" w:ascii="仿宋" w:hAnsi="仿宋" w:eastAsia="仿宋" w:cs="仿宋"/>
          <w:color w:val="auto"/>
          <w:sz w:val="32"/>
          <w:szCs w:val="32"/>
          <w:lang w:eastAsia="zh-CN"/>
        </w:rPr>
        <w:t>失忆</w:t>
      </w:r>
      <w:r>
        <w:rPr>
          <w:rFonts w:hint="eastAsia" w:ascii="仿宋" w:hAnsi="仿宋" w:eastAsia="仿宋" w:cs="仿宋"/>
          <w:color w:val="auto"/>
          <w:sz w:val="32"/>
          <w:szCs w:val="32"/>
        </w:rPr>
        <w:t>的老年人走失。为智残、智障和患有</w:t>
      </w:r>
      <w:r>
        <w:rPr>
          <w:rFonts w:hint="eastAsia" w:ascii="仿宋" w:hAnsi="仿宋" w:eastAsia="仿宋" w:cs="仿宋"/>
          <w:color w:val="auto"/>
          <w:sz w:val="32"/>
          <w:szCs w:val="32"/>
          <w:lang w:eastAsia="zh-CN"/>
        </w:rPr>
        <w:t>失忆</w:t>
      </w:r>
      <w:r>
        <w:rPr>
          <w:rFonts w:hint="eastAsia" w:ascii="仿宋" w:hAnsi="仿宋" w:eastAsia="仿宋" w:cs="仿宋"/>
          <w:color w:val="auto"/>
          <w:sz w:val="32"/>
          <w:szCs w:val="32"/>
        </w:rPr>
        <w:t>的老年人佩戴写有姓名和联系方式的卡片，或采取其它有效措施</w:t>
      </w:r>
      <w:r>
        <w:rPr>
          <w:rFonts w:hint="eastAsia" w:ascii="仿宋" w:hAnsi="仿宋" w:eastAsia="仿宋" w:cs="仿宋"/>
          <w:color w:val="auto"/>
          <w:sz w:val="32"/>
          <w:szCs w:val="32"/>
          <w:lang w:eastAsia="zh-CN"/>
        </w:rPr>
        <w:t>（如智能定位产品的安装使用等）</w:t>
      </w:r>
      <w:r>
        <w:rPr>
          <w:rFonts w:hint="eastAsia" w:ascii="仿宋" w:hAnsi="仿宋" w:eastAsia="仿宋" w:cs="仿宋"/>
          <w:color w:val="auto"/>
          <w:sz w:val="32"/>
          <w:szCs w:val="32"/>
        </w:rPr>
        <w:t>，以便老年人走失后的查找工作。</w:t>
      </w:r>
    </w:p>
    <w:p>
      <w:pPr>
        <w:widowControl w:val="0"/>
        <w:numPr>
          <w:ilvl w:val="0"/>
          <w:numId w:val="7"/>
        </w:numPr>
        <w:tabs>
          <w:tab w:val="left" w:pos="736"/>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对患有</w:t>
      </w:r>
      <w:r>
        <w:rPr>
          <w:rFonts w:hint="eastAsia" w:ascii="仿宋" w:hAnsi="仿宋" w:eastAsia="仿宋" w:cs="仿宋"/>
          <w:color w:val="auto"/>
          <w:sz w:val="32"/>
          <w:szCs w:val="32"/>
          <w:lang w:eastAsia="zh-CN"/>
        </w:rPr>
        <w:t>脑萎缩痴呆症</w:t>
      </w:r>
      <w:r>
        <w:rPr>
          <w:rFonts w:hint="eastAsia" w:ascii="仿宋" w:hAnsi="仿宋" w:eastAsia="仿宋" w:cs="仿宋"/>
          <w:color w:val="auto"/>
          <w:sz w:val="32"/>
          <w:szCs w:val="32"/>
        </w:rPr>
        <w:t>且病情不稳定的老年人，应经委托人或监护人同意</w:t>
      </w:r>
      <w:r>
        <w:rPr>
          <w:rFonts w:hint="eastAsia" w:ascii="仿宋" w:hAnsi="仿宋" w:eastAsia="仿宋" w:cs="仿宋"/>
          <w:color w:val="auto"/>
          <w:sz w:val="32"/>
          <w:szCs w:val="32"/>
          <w:lang w:eastAsia="zh-CN"/>
        </w:rPr>
        <w:t>采取</w:t>
      </w:r>
      <w:r>
        <w:rPr>
          <w:rFonts w:hint="eastAsia" w:ascii="仿宋" w:hAnsi="仿宋" w:eastAsia="仿宋" w:cs="仿宋"/>
          <w:color w:val="auto"/>
          <w:sz w:val="32"/>
          <w:szCs w:val="32"/>
        </w:rPr>
        <w:t>约束保护措施，并有突发事件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应急处理预案。</w:t>
      </w:r>
    </w:p>
    <w:p>
      <w:pPr>
        <w:widowControl w:val="0"/>
        <w:numPr>
          <w:ilvl w:val="0"/>
          <w:numId w:val="7"/>
        </w:numPr>
        <w:tabs>
          <w:tab w:val="left" w:pos="736"/>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对入住后患传染病的老年人，应当</w:t>
      </w:r>
      <w:r>
        <w:rPr>
          <w:rFonts w:hint="eastAsia" w:ascii="仿宋" w:hAnsi="仿宋" w:eastAsia="仿宋" w:cs="仿宋"/>
          <w:color w:val="auto"/>
          <w:sz w:val="32"/>
          <w:szCs w:val="32"/>
          <w:lang w:eastAsia="zh-CN"/>
        </w:rPr>
        <w:t>依据相关应急预案</w:t>
      </w:r>
      <w:r>
        <w:rPr>
          <w:rFonts w:hint="eastAsia" w:ascii="仿宋" w:hAnsi="仿宋" w:eastAsia="仿宋" w:cs="仿宋"/>
          <w:color w:val="auto"/>
          <w:sz w:val="32"/>
          <w:szCs w:val="32"/>
        </w:rPr>
        <w:t>采取必要的隔离措施，按照规定及时向有关部门报告，并通知其托养人或亲属转送专门的医疗机构治疗。</w:t>
      </w:r>
    </w:p>
    <w:p>
      <w:pPr>
        <w:widowControl w:val="0"/>
        <w:tabs>
          <w:tab w:val="left" w:pos="50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4.5</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制度建设</w:t>
      </w:r>
    </w:p>
    <w:p>
      <w:pPr>
        <w:widowControl w:val="0"/>
        <w:numPr>
          <w:ilvl w:val="0"/>
          <w:numId w:val="8"/>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按照有关规定和要求制定适合实际工作需要的规章</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制度。</w:t>
      </w:r>
    </w:p>
    <w:p>
      <w:pPr>
        <w:widowControl w:val="0"/>
        <w:numPr>
          <w:ilvl w:val="0"/>
          <w:numId w:val="8"/>
        </w:numPr>
        <w:tabs>
          <w:tab w:val="left" w:pos="736"/>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应具有管理机构和决策机构，有全部工作人员、管理机构和决策机构的职责说明、工作流程及组织机构图。</w:t>
      </w:r>
    </w:p>
    <w:p>
      <w:pPr>
        <w:widowControl w:val="0"/>
        <w:numPr>
          <w:ilvl w:val="0"/>
          <w:numId w:val="8"/>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应制定服务技术操作规范，按规范要求提供服务，并</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制定检查程序和要求。</w:t>
      </w:r>
    </w:p>
    <w:p>
      <w:pPr>
        <w:widowControl w:val="0"/>
        <w:numPr>
          <w:ilvl w:val="0"/>
          <w:numId w:val="8"/>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应保留提供服务文件和记录。记录应及时、准确、真</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实、完整，责任人签章完整。</w:t>
      </w:r>
    </w:p>
    <w:p>
      <w:pPr>
        <w:widowControl w:val="0"/>
        <w:numPr>
          <w:ilvl w:val="0"/>
          <w:numId w:val="8"/>
        </w:numPr>
        <w:wordWrap/>
        <w:overflowPunct w:val="0"/>
        <w:autoSpaceDE w:val="0"/>
        <w:autoSpaceDN w:val="0"/>
        <w:adjustRightInd w:val="0"/>
        <w:snapToGrid w:val="0"/>
        <w:spacing w:line="52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应与入住老年人的亲属或所在单位签订具有法律效力的</w:t>
      </w:r>
      <w:r>
        <w:rPr>
          <w:rFonts w:hint="eastAsia" w:ascii="仿宋" w:hAnsi="仿宋" w:eastAsia="仿宋" w:cs="仿宋"/>
          <w:color w:val="auto"/>
          <w:sz w:val="32"/>
          <w:szCs w:val="32"/>
          <w:lang w:eastAsia="zh-CN"/>
        </w:rPr>
        <w:t>养老机构服务合同或协议，</w:t>
      </w:r>
      <w:r>
        <w:rPr>
          <w:rFonts w:hint="eastAsia" w:ascii="仿宋" w:hAnsi="仿宋" w:eastAsia="仿宋" w:cs="仿宋"/>
          <w:color w:val="auto"/>
          <w:sz w:val="32"/>
          <w:szCs w:val="32"/>
        </w:rPr>
        <w:t>服务合同应包含下列条款：</w:t>
      </w:r>
    </w:p>
    <w:p>
      <w:pPr>
        <w:widowControl w:val="0"/>
        <w:numPr>
          <w:numId w:val="0"/>
        </w:numPr>
        <w:wordWrap/>
        <w:overflowPunct w:val="0"/>
        <w:autoSpaceDE w:val="0"/>
        <w:autoSpaceDN w:val="0"/>
        <w:adjustRightInd w:val="0"/>
        <w:snapToGrid w:val="0"/>
        <w:spacing w:line="520" w:lineRule="exact"/>
        <w:ind w:leftChars="0" w:right="0" w:firstLine="320" w:firstLineChars="1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养老机构和服务委托方的姓名（名称）和地址、联系电话</w:t>
      </w:r>
      <w:r>
        <w:rPr>
          <w:rFonts w:hint="eastAsia" w:ascii="仿宋" w:hAnsi="仿宋" w:eastAsia="仿宋" w:cs="仿宋"/>
          <w:color w:val="auto"/>
          <w:sz w:val="32"/>
          <w:szCs w:val="32"/>
          <w:lang w:eastAsia="zh-CN"/>
        </w:rPr>
        <w:t>。</w:t>
      </w:r>
    </w:p>
    <w:p>
      <w:pPr>
        <w:widowControl w:val="0"/>
        <w:numPr>
          <w:numId w:val="0"/>
        </w:numPr>
        <w:wordWrap/>
        <w:overflowPunct w:val="0"/>
        <w:autoSpaceDE w:val="0"/>
        <w:autoSpaceDN w:val="0"/>
        <w:adjustRightInd w:val="0"/>
        <w:snapToGrid w:val="0"/>
        <w:spacing w:line="520" w:lineRule="exact"/>
        <w:ind w:leftChars="0" w:right="0" w:firstLine="320" w:firstLineChars="1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2）入住</w:t>
      </w:r>
      <w:r>
        <w:rPr>
          <w:rFonts w:hint="eastAsia" w:ascii="仿宋" w:hAnsi="仿宋" w:eastAsia="仿宋" w:cs="仿宋"/>
          <w:color w:val="auto"/>
          <w:sz w:val="32"/>
          <w:szCs w:val="32"/>
        </w:rPr>
        <w:t>老年人</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年龄、身体状况等基本信息</w:t>
      </w:r>
      <w:r>
        <w:rPr>
          <w:rFonts w:hint="eastAsia" w:ascii="仿宋" w:hAnsi="仿宋" w:eastAsia="仿宋" w:cs="仿宋"/>
          <w:color w:val="auto"/>
          <w:sz w:val="32"/>
          <w:szCs w:val="32"/>
          <w:lang w:eastAsia="zh-CN"/>
        </w:rPr>
        <w:t>。</w:t>
      </w:r>
    </w:p>
    <w:p>
      <w:pPr>
        <w:widowControl w:val="0"/>
        <w:numPr>
          <w:numId w:val="0"/>
        </w:numPr>
        <w:wordWrap/>
        <w:overflowPunct w:val="0"/>
        <w:autoSpaceDE w:val="0"/>
        <w:autoSpaceDN w:val="0"/>
        <w:adjustRightInd w:val="0"/>
        <w:snapToGrid w:val="0"/>
        <w:spacing w:line="520" w:lineRule="exact"/>
        <w:ind w:leftChars="0" w:right="0" w:firstLine="320" w:firstLineChars="1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服务等级，特殊要求时注明内容</w:t>
      </w:r>
      <w:r>
        <w:rPr>
          <w:rFonts w:hint="eastAsia" w:ascii="仿宋" w:hAnsi="仿宋" w:eastAsia="仿宋" w:cs="仿宋"/>
          <w:color w:val="auto"/>
          <w:sz w:val="32"/>
          <w:szCs w:val="32"/>
          <w:lang w:eastAsia="zh-CN"/>
        </w:rPr>
        <w:t>。</w:t>
      </w:r>
    </w:p>
    <w:p>
      <w:pPr>
        <w:widowControl w:val="0"/>
        <w:numPr>
          <w:numId w:val="0"/>
        </w:numPr>
        <w:wordWrap/>
        <w:overflowPunct w:val="0"/>
        <w:autoSpaceDE w:val="0"/>
        <w:autoSpaceDN w:val="0"/>
        <w:adjustRightInd w:val="0"/>
        <w:snapToGrid w:val="0"/>
        <w:spacing w:line="520" w:lineRule="exact"/>
        <w:ind w:leftChars="0" w:right="0" w:firstLine="320" w:firstLineChars="1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服务收费标准及费用支付方式</w:t>
      </w:r>
      <w:r>
        <w:rPr>
          <w:rFonts w:hint="eastAsia" w:ascii="仿宋" w:hAnsi="仿宋" w:eastAsia="仿宋" w:cs="仿宋"/>
          <w:color w:val="auto"/>
          <w:sz w:val="32"/>
          <w:szCs w:val="32"/>
          <w:lang w:eastAsia="zh-CN"/>
        </w:rPr>
        <w:t>。</w:t>
      </w:r>
    </w:p>
    <w:p>
      <w:pPr>
        <w:widowControl w:val="0"/>
        <w:numPr>
          <w:numId w:val="0"/>
        </w:numPr>
        <w:wordWrap/>
        <w:overflowPunct w:val="0"/>
        <w:autoSpaceDE w:val="0"/>
        <w:autoSpaceDN w:val="0"/>
        <w:adjustRightInd w:val="0"/>
        <w:snapToGrid w:val="0"/>
        <w:spacing w:line="520" w:lineRule="exact"/>
        <w:ind w:leftChars="0" w:right="0" w:firstLine="320" w:firstLineChars="1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服务期限</w:t>
      </w:r>
      <w:r>
        <w:rPr>
          <w:rFonts w:hint="eastAsia" w:ascii="仿宋" w:hAnsi="仿宋" w:eastAsia="仿宋" w:cs="仿宋"/>
          <w:color w:val="auto"/>
          <w:sz w:val="32"/>
          <w:szCs w:val="32"/>
          <w:lang w:eastAsia="zh-CN"/>
        </w:rPr>
        <w:t>。</w:t>
      </w:r>
    </w:p>
    <w:p>
      <w:pPr>
        <w:widowControl w:val="0"/>
        <w:numPr>
          <w:numId w:val="0"/>
        </w:numPr>
        <w:wordWrap/>
        <w:overflowPunct w:val="0"/>
        <w:autoSpaceDE w:val="0"/>
        <w:autoSpaceDN w:val="0"/>
        <w:adjustRightInd w:val="0"/>
        <w:snapToGrid w:val="0"/>
        <w:spacing w:line="520" w:lineRule="exact"/>
        <w:ind w:leftChars="0" w:right="0" w:firstLine="320" w:firstLineChars="1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合同变更、解除与终止的条件</w:t>
      </w:r>
      <w:r>
        <w:rPr>
          <w:rFonts w:hint="eastAsia" w:ascii="仿宋" w:hAnsi="仿宋" w:eastAsia="仿宋" w:cs="仿宋"/>
          <w:color w:val="auto"/>
          <w:sz w:val="32"/>
          <w:szCs w:val="32"/>
          <w:lang w:eastAsia="zh-CN"/>
        </w:rPr>
        <w:t>。</w:t>
      </w:r>
    </w:p>
    <w:p>
      <w:pPr>
        <w:widowControl w:val="0"/>
        <w:numPr>
          <w:numId w:val="0"/>
        </w:numPr>
        <w:wordWrap/>
        <w:overflowPunct w:val="0"/>
        <w:autoSpaceDE w:val="0"/>
        <w:autoSpaceDN w:val="0"/>
        <w:adjustRightInd w:val="0"/>
        <w:snapToGrid w:val="0"/>
        <w:spacing w:line="520" w:lineRule="exact"/>
        <w:ind w:leftChars="0" w:right="0" w:firstLine="320" w:firstLineChars="1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违约责任</w:t>
      </w:r>
      <w:r>
        <w:rPr>
          <w:rFonts w:hint="eastAsia" w:ascii="仿宋" w:hAnsi="仿宋" w:eastAsia="仿宋" w:cs="仿宋"/>
          <w:color w:val="auto"/>
          <w:sz w:val="32"/>
          <w:szCs w:val="32"/>
          <w:lang w:eastAsia="zh-CN"/>
        </w:rPr>
        <w:t>。</w:t>
      </w:r>
    </w:p>
    <w:p>
      <w:pPr>
        <w:widowControl w:val="0"/>
        <w:numPr>
          <w:numId w:val="0"/>
        </w:numPr>
        <w:wordWrap/>
        <w:overflowPunct w:val="0"/>
        <w:autoSpaceDE w:val="0"/>
        <w:autoSpaceDN w:val="0"/>
        <w:adjustRightInd w:val="0"/>
        <w:snapToGrid w:val="0"/>
        <w:spacing w:line="520" w:lineRule="exact"/>
        <w:ind w:leftChars="0" w:right="0" w:firstLine="320" w:firstLineChars="1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养老机构和服务委托方双方约定的其他事项</w:t>
      </w:r>
      <w:r>
        <w:rPr>
          <w:rFonts w:hint="eastAsia" w:ascii="仿宋" w:hAnsi="仿宋" w:eastAsia="仿宋" w:cs="仿宋"/>
          <w:color w:val="auto"/>
          <w:sz w:val="32"/>
          <w:szCs w:val="32"/>
          <w:lang w:eastAsia="zh-CN"/>
        </w:rPr>
        <w:t>。</w:t>
      </w:r>
    </w:p>
    <w:p>
      <w:pPr>
        <w:widowControl w:val="0"/>
        <w:numPr>
          <w:ilvl w:val="0"/>
          <w:numId w:val="8"/>
        </w:numPr>
        <w:tabs>
          <w:tab w:val="left" w:pos="736"/>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建立</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入院评估制度，做好老年人</w:t>
      </w:r>
      <w:r>
        <w:rPr>
          <w:rFonts w:hint="eastAsia" w:ascii="仿宋" w:hAnsi="仿宋" w:eastAsia="仿宋" w:cs="仿宋"/>
          <w:color w:val="auto"/>
          <w:sz w:val="32"/>
          <w:szCs w:val="32"/>
          <w:lang w:eastAsia="zh-CN"/>
        </w:rPr>
        <w:t>活动</w:t>
      </w:r>
      <w:r>
        <w:rPr>
          <w:rFonts w:hint="eastAsia" w:ascii="仿宋" w:hAnsi="仿宋" w:eastAsia="仿宋" w:cs="仿宋"/>
          <w:color w:val="auto"/>
          <w:sz w:val="32"/>
          <w:szCs w:val="32"/>
        </w:rPr>
        <w:t>功能状况、身体</w:t>
      </w:r>
      <w:r>
        <w:rPr>
          <w:rFonts w:hint="eastAsia" w:ascii="仿宋" w:hAnsi="仿宋" w:eastAsia="仿宋" w:cs="仿宋"/>
          <w:color w:val="auto"/>
          <w:sz w:val="32"/>
          <w:szCs w:val="32"/>
          <w:lang w:eastAsia="zh-CN"/>
        </w:rPr>
        <w:t>健康</w:t>
      </w:r>
      <w:r>
        <w:rPr>
          <w:rFonts w:hint="eastAsia" w:ascii="仿宋" w:hAnsi="仿宋" w:eastAsia="仿宋" w:cs="仿宋"/>
          <w:color w:val="auto"/>
          <w:sz w:val="32"/>
          <w:szCs w:val="32"/>
        </w:rPr>
        <w:t>状况、心理状况</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服务需求的评估，并根据服务</w:t>
      </w:r>
      <w:r>
        <w:rPr>
          <w:rFonts w:hint="eastAsia" w:ascii="仿宋" w:hAnsi="仿宋" w:eastAsia="仿宋" w:cs="仿宋"/>
          <w:color w:val="auto"/>
          <w:sz w:val="32"/>
          <w:szCs w:val="32"/>
          <w:lang w:eastAsia="zh-CN"/>
        </w:rPr>
        <w:t>合同或</w:t>
      </w:r>
      <w:r>
        <w:rPr>
          <w:rFonts w:hint="eastAsia" w:ascii="仿宋" w:hAnsi="仿宋" w:eastAsia="仿宋" w:cs="仿宋"/>
          <w:color w:val="auto"/>
          <w:sz w:val="32"/>
          <w:szCs w:val="32"/>
        </w:rPr>
        <w:t>协议和老年人的生活自</w:t>
      </w:r>
      <w:r>
        <w:rPr>
          <w:rFonts w:hint="eastAsia" w:ascii="仿宋" w:hAnsi="仿宋" w:eastAsia="仿宋" w:cs="仿宋"/>
          <w:color w:val="auto"/>
          <w:sz w:val="32"/>
          <w:szCs w:val="32"/>
          <w:lang w:eastAsia="zh-CN"/>
        </w:rPr>
        <w:t>我照护</w:t>
      </w:r>
      <w:r>
        <w:rPr>
          <w:rFonts w:hint="eastAsia" w:ascii="仿宋" w:hAnsi="仿宋" w:eastAsia="仿宋" w:cs="仿宋"/>
          <w:color w:val="auto"/>
          <w:sz w:val="32"/>
          <w:szCs w:val="32"/>
        </w:rPr>
        <w:t>能力，实施分类分级服务。</w:t>
      </w:r>
    </w:p>
    <w:p>
      <w:pPr>
        <w:widowControl w:val="0"/>
        <w:numPr>
          <w:ilvl w:val="0"/>
          <w:numId w:val="8"/>
        </w:numPr>
        <w:tabs>
          <w:tab w:val="left" w:pos="736"/>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建立入住老年人</w:t>
      </w:r>
      <w:r>
        <w:rPr>
          <w:rFonts w:hint="eastAsia" w:ascii="仿宋" w:hAnsi="仿宋" w:eastAsia="仿宋" w:cs="仿宋"/>
          <w:color w:val="auto"/>
          <w:sz w:val="32"/>
          <w:szCs w:val="32"/>
          <w:lang w:eastAsia="zh-CN"/>
        </w:rPr>
        <w:t>书面和电子</w:t>
      </w:r>
      <w:r>
        <w:rPr>
          <w:rFonts w:hint="eastAsia" w:ascii="仿宋" w:hAnsi="仿宋" w:eastAsia="仿宋" w:cs="仿宋"/>
          <w:color w:val="auto"/>
          <w:sz w:val="32"/>
          <w:szCs w:val="32"/>
        </w:rPr>
        <w:t>档案。老年人档案应包括入院</w:t>
      </w:r>
      <w:r>
        <w:rPr>
          <w:rFonts w:hint="eastAsia" w:ascii="仿宋" w:hAnsi="仿宋" w:eastAsia="仿宋" w:cs="仿宋"/>
          <w:color w:val="auto"/>
          <w:sz w:val="32"/>
          <w:szCs w:val="32"/>
          <w:lang w:eastAsia="zh-CN"/>
        </w:rPr>
        <w:t>档案和入住期间的护理服务档案。养老服务合同或</w:t>
      </w:r>
      <w:r>
        <w:rPr>
          <w:rFonts w:hint="eastAsia" w:ascii="仿宋" w:hAnsi="仿宋" w:eastAsia="仿宋" w:cs="仿宋"/>
          <w:color w:val="auto"/>
          <w:sz w:val="32"/>
          <w:szCs w:val="32"/>
        </w:rPr>
        <w:t>协议、申请书、健康检查资料、身份证、户口簿复印件、老年人照片及法定监护人等与老年人有关的资料并长期保存。机构应对入院老</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人的个人资料予以保密。</w:t>
      </w:r>
    </w:p>
    <w:p>
      <w:pPr>
        <w:widowControl w:val="0"/>
        <w:numPr>
          <w:ilvl w:val="0"/>
          <w:numId w:val="8"/>
        </w:numPr>
        <w:tabs>
          <w:tab w:val="left" w:pos="736"/>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应用文字或图表向老</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人及相关第三方说明服务范围、内容、时间、地点、人员、收费标准、须知。说明应精练、清晰、准确。</w:t>
      </w:r>
    </w:p>
    <w:p>
      <w:pPr>
        <w:widowControl w:val="0"/>
        <w:numPr>
          <w:ilvl w:val="0"/>
          <w:numId w:val="8"/>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服务项目的收费</w:t>
      </w:r>
      <w:r>
        <w:rPr>
          <w:rFonts w:hint="eastAsia" w:ascii="仿宋" w:hAnsi="仿宋" w:eastAsia="仿宋" w:cs="仿宋"/>
          <w:color w:val="auto"/>
          <w:sz w:val="32"/>
          <w:szCs w:val="32"/>
          <w:lang w:eastAsia="zh-CN"/>
        </w:rPr>
        <w:t>严格</w:t>
      </w:r>
      <w:r>
        <w:rPr>
          <w:rFonts w:hint="eastAsia" w:ascii="仿宋" w:hAnsi="仿宋" w:eastAsia="仿宋" w:cs="仿宋"/>
          <w:color w:val="auto"/>
          <w:sz w:val="32"/>
          <w:szCs w:val="32"/>
        </w:rPr>
        <w:t>按照</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rPr>
        <w:t>规定执行，收费标准应</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当公开和便于查阅。</w:t>
      </w:r>
    </w:p>
    <w:p>
      <w:pPr>
        <w:widowControl w:val="0"/>
        <w:numPr>
          <w:ilvl w:val="0"/>
          <w:numId w:val="8"/>
        </w:numPr>
        <w:tabs>
          <w:tab w:val="left" w:pos="841"/>
        </w:tabs>
        <w:wordWrap/>
        <w:overflowPunct w:val="0"/>
        <w:autoSpaceDE w:val="0"/>
        <w:autoSpaceDN w:val="0"/>
        <w:adjustRightInd w:val="0"/>
        <w:snapToGrid w:val="0"/>
        <w:spacing w:line="520" w:lineRule="exact"/>
        <w:ind w:left="841" w:hanging="841"/>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应建立服务投诉渠道，制定投诉处理程序。</w:t>
      </w:r>
    </w:p>
    <w:p>
      <w:pPr>
        <w:widowControl w:val="0"/>
        <w:numPr>
          <w:numId w:val="0"/>
        </w:numPr>
        <w:tabs>
          <w:tab w:val="left" w:pos="301"/>
        </w:tabs>
        <w:wordWrap/>
        <w:overflowPunct w:val="0"/>
        <w:autoSpaceDE w:val="0"/>
        <w:autoSpaceDN w:val="0"/>
        <w:adjustRightInd w:val="0"/>
        <w:snapToGrid w:val="0"/>
        <w:spacing w:line="520" w:lineRule="exact"/>
        <w:jc w:val="left"/>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en-US" w:eastAsia="zh-CN"/>
        </w:rPr>
        <w:t xml:space="preserve">5 </w:t>
      </w:r>
      <w:r>
        <w:rPr>
          <w:rFonts w:hint="eastAsia" w:ascii="黑体" w:hAnsi="黑体" w:eastAsia="黑体" w:cs="黑体"/>
          <w:b/>
          <w:bCs/>
          <w:color w:val="auto"/>
          <w:sz w:val="32"/>
          <w:szCs w:val="32"/>
        </w:rPr>
        <w:t>服务内容</w:t>
      </w:r>
      <w:bookmarkStart w:id="3" w:name="page7"/>
      <w:bookmarkEnd w:id="3"/>
    </w:p>
    <w:p>
      <w:pPr>
        <w:widowControl w:val="0"/>
        <w:tabs>
          <w:tab w:val="left" w:pos="501"/>
        </w:tabs>
        <w:wordWrap/>
        <w:overflowPunct w:val="0"/>
        <w:autoSpaceDE w:val="0"/>
        <w:autoSpaceDN w:val="0"/>
        <w:adjustRightInd w:val="0"/>
        <w:snapToGrid w:val="0"/>
        <w:spacing w:line="520" w:lineRule="exact"/>
        <w:ind w:left="0" w:leftChars="0" w:right="0" w:firstLine="640"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养老机构要依据老年人入院评估制度评估收住老年人的类别，确定老年人的护理等级和相应的护理服务项目内容；具备居家上门养老服务条件的应为居家养老的老年人提供上门服务。</w:t>
      </w:r>
    </w:p>
    <w:p>
      <w:pPr>
        <w:widowControl w:val="0"/>
        <w:tabs>
          <w:tab w:val="left" w:pos="50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5.1</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生活</w:t>
      </w:r>
      <w:r>
        <w:rPr>
          <w:rFonts w:hint="eastAsia" w:ascii="仿宋" w:hAnsi="仿宋" w:eastAsia="仿宋" w:cs="仿宋"/>
          <w:b/>
          <w:bCs/>
          <w:color w:val="auto"/>
          <w:sz w:val="32"/>
          <w:szCs w:val="32"/>
          <w:lang w:eastAsia="zh-CN"/>
        </w:rPr>
        <w:t>照护</w:t>
      </w:r>
      <w:r>
        <w:rPr>
          <w:rFonts w:hint="eastAsia" w:ascii="仿宋" w:hAnsi="仿宋" w:eastAsia="仿宋" w:cs="仿宋"/>
          <w:b/>
          <w:bCs/>
          <w:color w:val="auto"/>
          <w:sz w:val="32"/>
          <w:szCs w:val="32"/>
        </w:rPr>
        <w:t>服务</w:t>
      </w:r>
    </w:p>
    <w:p>
      <w:pPr>
        <w:widowControl w:val="0"/>
        <w:tabs>
          <w:tab w:val="left" w:pos="72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5.1.</w:t>
      </w:r>
      <w:r>
        <w:rPr>
          <w:rFonts w:hint="eastAsia" w:ascii="仿宋" w:hAnsi="仿宋" w:eastAsia="仿宋" w:cs="仿宋"/>
          <w:b/>
          <w:bCs/>
          <w:color w:val="auto"/>
          <w:sz w:val="32"/>
          <w:szCs w:val="32"/>
          <w:lang w:val="en-US" w:eastAsia="zh-CN"/>
        </w:rPr>
        <w:t xml:space="preserve">1 </w:t>
      </w:r>
      <w:r>
        <w:rPr>
          <w:rFonts w:hint="eastAsia" w:ascii="仿宋" w:hAnsi="仿宋" w:eastAsia="仿宋" w:cs="仿宋"/>
          <w:b/>
          <w:bCs/>
          <w:color w:val="auto"/>
          <w:sz w:val="32"/>
          <w:szCs w:val="32"/>
          <w:lang w:eastAsia="zh-CN"/>
        </w:rPr>
        <w:t>能力完好老年人</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自理老</w:t>
      </w:r>
      <w:r>
        <w:rPr>
          <w:rFonts w:hint="eastAsia" w:ascii="仿宋" w:hAnsi="仿宋" w:eastAsia="仿宋" w:cs="仿宋"/>
          <w:b/>
          <w:bCs/>
          <w:color w:val="auto"/>
          <w:sz w:val="32"/>
          <w:szCs w:val="32"/>
          <w:lang w:eastAsia="zh-CN"/>
        </w:rPr>
        <w:t>年</w:t>
      </w:r>
      <w:r>
        <w:rPr>
          <w:rFonts w:hint="eastAsia" w:ascii="仿宋" w:hAnsi="仿宋" w:eastAsia="仿宋" w:cs="仿宋"/>
          <w:b/>
          <w:bCs/>
          <w:color w:val="auto"/>
          <w:sz w:val="32"/>
          <w:szCs w:val="32"/>
        </w:rPr>
        <w:t>人</w:t>
      </w:r>
      <w:r>
        <w:rPr>
          <w:rFonts w:hint="eastAsia" w:ascii="仿宋" w:hAnsi="仿宋" w:eastAsia="仿宋" w:cs="仿宋"/>
          <w:b/>
          <w:bCs/>
          <w:color w:val="auto"/>
          <w:sz w:val="32"/>
          <w:szCs w:val="32"/>
          <w:lang w:eastAsia="zh-CN"/>
        </w:rPr>
        <w:t>照护</w:t>
      </w:r>
      <w:r>
        <w:rPr>
          <w:rFonts w:hint="eastAsia" w:ascii="仿宋" w:hAnsi="仿宋" w:eastAsia="仿宋" w:cs="仿宋"/>
          <w:b/>
          <w:bCs/>
          <w:color w:val="auto"/>
          <w:sz w:val="32"/>
          <w:szCs w:val="32"/>
        </w:rPr>
        <w:t>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rPr>
      </w:pPr>
      <w:r>
        <w:rPr>
          <w:rFonts w:hint="eastAsia" w:ascii="仿宋" w:hAnsi="仿宋" w:eastAsia="仿宋" w:cs="仿宋"/>
          <w:b/>
          <w:bCs/>
          <w:color w:val="auto"/>
          <w:sz w:val="32"/>
          <w:szCs w:val="32"/>
          <w:lang w:val="en-US" w:eastAsia="zh-CN"/>
        </w:rPr>
        <w:t>5.1.1.1 清洁照护服务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5.1.1.1.1 每天清洁房间卫生</w:t>
      </w:r>
      <w:r>
        <w:rPr>
          <w:rFonts w:hint="eastAsia" w:ascii="仿宋" w:hAnsi="仿宋" w:eastAsia="仿宋" w:cs="仿宋"/>
          <w:color w:val="auto"/>
          <w:sz w:val="32"/>
          <w:szCs w:val="32"/>
          <w:lang w:eastAsia="zh-CN"/>
        </w:rPr>
        <w:t>（包括住房内的卫生间）并保持。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5.1.1.1.2 </w:t>
      </w:r>
      <w:r>
        <w:rPr>
          <w:rFonts w:hint="eastAsia" w:ascii="仿宋" w:hAnsi="仿宋" w:eastAsia="仿宋" w:cs="仿宋"/>
          <w:color w:val="auto"/>
          <w:sz w:val="32"/>
          <w:szCs w:val="32"/>
          <w:lang w:eastAsia="zh-CN"/>
        </w:rPr>
        <w:t>定时开窗通风，</w:t>
      </w:r>
      <w:r>
        <w:rPr>
          <w:rFonts w:hint="eastAsia" w:ascii="仿宋" w:hAnsi="仿宋" w:eastAsia="仿宋" w:cs="仿宋"/>
          <w:color w:val="auto"/>
          <w:sz w:val="32"/>
          <w:szCs w:val="32"/>
        </w:rPr>
        <w:t>保持室内空气新鲜无异味</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5.1.1.1.3 定时</w:t>
      </w:r>
      <w:r>
        <w:rPr>
          <w:rFonts w:hint="eastAsia" w:ascii="仿宋" w:hAnsi="仿宋" w:eastAsia="仿宋" w:cs="仿宋"/>
          <w:color w:val="auto"/>
          <w:sz w:val="32"/>
          <w:szCs w:val="32"/>
          <w:lang w:eastAsia="zh-CN"/>
        </w:rPr>
        <w:t>擦洁桌、凳、床及房间内的设施设备、物件，适位摆放整齐并保持；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5.1.1.1.4 </w:t>
      </w:r>
      <w:r>
        <w:rPr>
          <w:rFonts w:hint="eastAsia" w:ascii="仿宋" w:hAnsi="仿宋" w:eastAsia="仿宋" w:cs="仿宋"/>
          <w:color w:val="auto"/>
          <w:sz w:val="32"/>
          <w:szCs w:val="32"/>
          <w:lang w:eastAsia="zh-CN"/>
        </w:rPr>
        <w:t>定时拖擦地面，确保地面清洁无积水并保持；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5.1.1.1.5 定时为老人整理抽屉、衣柜并保持；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5.1.1.1.6 定时为老人整理床铺。</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5.1.1.1.7 定时对房间内的空气、设施设备及各类物件消毒；</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5.1.1.1.8 </w:t>
      </w:r>
      <w:r>
        <w:rPr>
          <w:rFonts w:hint="eastAsia" w:ascii="仿宋" w:hAnsi="仿宋" w:eastAsia="仿宋" w:cs="仿宋"/>
          <w:color w:val="auto"/>
          <w:sz w:val="32"/>
          <w:szCs w:val="32"/>
          <w:lang w:eastAsia="zh-CN"/>
        </w:rPr>
        <w:t>每日提醒或</w:t>
      </w:r>
      <w:r>
        <w:rPr>
          <w:rFonts w:hint="eastAsia" w:ascii="仿宋" w:hAnsi="仿宋" w:eastAsia="仿宋" w:cs="仿宋"/>
          <w:color w:val="auto"/>
          <w:sz w:val="32"/>
          <w:szCs w:val="32"/>
        </w:rPr>
        <w:t>督促做好</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个人卫生，如刷牙、洗脸、</w:t>
      </w:r>
      <w:r>
        <w:rPr>
          <w:rFonts w:hint="eastAsia" w:ascii="仿宋" w:hAnsi="仿宋" w:eastAsia="仿宋" w:cs="仿宋"/>
          <w:color w:val="auto"/>
          <w:sz w:val="32"/>
          <w:szCs w:val="32"/>
          <w:lang w:eastAsia="zh-CN"/>
        </w:rPr>
        <w:t>洗足</w:t>
      </w:r>
      <w:r>
        <w:rPr>
          <w:rFonts w:hint="eastAsia" w:ascii="仿宋" w:hAnsi="仿宋" w:eastAsia="仿宋" w:cs="仿宋"/>
          <w:color w:val="auto"/>
          <w:sz w:val="32"/>
          <w:szCs w:val="32"/>
        </w:rPr>
        <w:t>、洗澡、换衣服、理发、剃须等</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5.1.1.1.9 定期为老人修剪指甲、脚甲。</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5.1.1.1.10 </w:t>
      </w:r>
      <w:r>
        <w:rPr>
          <w:rFonts w:hint="eastAsia" w:ascii="仿宋" w:hAnsi="仿宋" w:eastAsia="仿宋" w:cs="仿宋"/>
          <w:color w:val="auto"/>
          <w:sz w:val="32"/>
          <w:szCs w:val="32"/>
          <w:lang w:eastAsia="zh-CN"/>
        </w:rPr>
        <w:t>定期为老年人清洗衣物、床上用品、翻晒被褥、枕芯，更换床、被罩、枕套，保持床单位整洁。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5.1.1.1.11 </w:t>
      </w:r>
      <w:r>
        <w:rPr>
          <w:rFonts w:hint="eastAsia" w:ascii="仿宋" w:hAnsi="仿宋" w:eastAsia="仿宋" w:cs="仿宋"/>
          <w:color w:val="auto"/>
          <w:sz w:val="32"/>
          <w:szCs w:val="32"/>
        </w:rPr>
        <w:t>做好防蝇、防蚊、防鼠、防蟑螂、防臭虫等工作</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5.1.1.2 </w:t>
      </w:r>
      <w:r>
        <w:rPr>
          <w:rFonts w:hint="eastAsia" w:ascii="仿宋" w:hAnsi="仿宋" w:eastAsia="仿宋" w:cs="仿宋"/>
          <w:b/>
          <w:bCs/>
          <w:color w:val="auto"/>
          <w:sz w:val="32"/>
          <w:szCs w:val="32"/>
          <w:lang w:val="en-US" w:eastAsia="zh-CN"/>
        </w:rPr>
        <w:t>睡眠照护服务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5.1.1.2.1 每日提醒或督促老人按时睡眠；</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 xml:space="preserve">5.1.1.3 </w:t>
      </w:r>
      <w:r>
        <w:rPr>
          <w:rFonts w:hint="eastAsia" w:ascii="仿宋" w:hAnsi="仿宋" w:eastAsia="仿宋" w:cs="仿宋"/>
          <w:b/>
          <w:bCs/>
          <w:color w:val="auto"/>
          <w:sz w:val="32"/>
          <w:szCs w:val="32"/>
          <w:lang w:val="en-US" w:eastAsia="zh-CN"/>
        </w:rPr>
        <w:t>餐饮照护服务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5.1.1.3.1 每日为老人提供烧开水或送开水服务。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5.1.1.3.2 每日三餐提醒老人做好用餐准备。</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5.1.1.3.3 为</w:t>
      </w:r>
      <w:r>
        <w:rPr>
          <w:rFonts w:hint="eastAsia" w:ascii="仿宋" w:hAnsi="仿宋" w:eastAsia="仿宋" w:cs="仿宋"/>
          <w:b w:val="0"/>
          <w:bCs w:val="0"/>
          <w:color w:val="auto"/>
          <w:sz w:val="32"/>
          <w:szCs w:val="32"/>
          <w:lang w:eastAsia="zh-CN"/>
        </w:rPr>
        <w:t>能力完好老年人</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自理老</w:t>
      </w:r>
      <w:r>
        <w:rPr>
          <w:rFonts w:hint="eastAsia" w:ascii="仿宋" w:hAnsi="仿宋" w:eastAsia="仿宋" w:cs="仿宋"/>
          <w:b w:val="0"/>
          <w:bCs w:val="0"/>
          <w:color w:val="auto"/>
          <w:sz w:val="32"/>
          <w:szCs w:val="32"/>
          <w:lang w:eastAsia="zh-CN"/>
        </w:rPr>
        <w:t>年</w:t>
      </w:r>
      <w:r>
        <w:rPr>
          <w:rFonts w:hint="eastAsia" w:ascii="仿宋" w:hAnsi="仿宋" w:eastAsia="仿宋" w:cs="仿宋"/>
          <w:b w:val="0"/>
          <w:bCs w:val="0"/>
          <w:color w:val="auto"/>
          <w:sz w:val="32"/>
          <w:szCs w:val="32"/>
        </w:rPr>
        <w:t>人</w:t>
      </w:r>
      <w:r>
        <w:rPr>
          <w:rFonts w:hint="eastAsia" w:ascii="仿宋" w:hAnsi="仿宋" w:eastAsia="仿宋" w:cs="仿宋"/>
          <w:b w:val="0"/>
          <w:bCs w:val="0"/>
          <w:color w:val="auto"/>
          <w:sz w:val="32"/>
          <w:szCs w:val="32"/>
          <w:lang w:eastAsia="zh-CN"/>
        </w:rPr>
        <w:t>在患病时提供临时送餐、喂餐、胃药服务。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5.1.1.4 </w:t>
      </w:r>
      <w:r>
        <w:rPr>
          <w:rFonts w:hint="eastAsia" w:ascii="仿宋" w:hAnsi="仿宋" w:eastAsia="仿宋" w:cs="仿宋"/>
          <w:b/>
          <w:bCs/>
          <w:color w:val="auto"/>
          <w:sz w:val="32"/>
          <w:szCs w:val="32"/>
          <w:lang w:val="en-US" w:eastAsia="zh-CN"/>
        </w:rPr>
        <w:t>排泄照护服务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5.1.1.4.1 在</w:t>
      </w:r>
      <w:r>
        <w:rPr>
          <w:rFonts w:hint="eastAsia" w:ascii="仿宋" w:hAnsi="仿宋" w:eastAsia="仿宋" w:cs="仿宋"/>
          <w:b w:val="0"/>
          <w:bCs w:val="0"/>
          <w:color w:val="auto"/>
          <w:sz w:val="32"/>
          <w:szCs w:val="32"/>
          <w:lang w:eastAsia="zh-CN"/>
        </w:rPr>
        <w:t>能力完好老年人</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自理老</w:t>
      </w:r>
      <w:r>
        <w:rPr>
          <w:rFonts w:hint="eastAsia" w:ascii="仿宋" w:hAnsi="仿宋" w:eastAsia="仿宋" w:cs="仿宋"/>
          <w:b w:val="0"/>
          <w:bCs w:val="0"/>
          <w:color w:val="auto"/>
          <w:sz w:val="32"/>
          <w:szCs w:val="32"/>
          <w:lang w:eastAsia="zh-CN"/>
        </w:rPr>
        <w:t>年</w:t>
      </w:r>
      <w:r>
        <w:rPr>
          <w:rFonts w:hint="eastAsia" w:ascii="仿宋" w:hAnsi="仿宋" w:eastAsia="仿宋" w:cs="仿宋"/>
          <w:b w:val="0"/>
          <w:bCs w:val="0"/>
          <w:color w:val="auto"/>
          <w:sz w:val="32"/>
          <w:szCs w:val="32"/>
        </w:rPr>
        <w:t>人</w:t>
      </w:r>
      <w:r>
        <w:rPr>
          <w:rFonts w:hint="eastAsia" w:ascii="仿宋" w:hAnsi="仿宋" w:eastAsia="仿宋" w:cs="仿宋"/>
          <w:b w:val="0"/>
          <w:bCs w:val="0"/>
          <w:color w:val="auto"/>
          <w:sz w:val="32"/>
          <w:szCs w:val="32"/>
          <w:lang w:eastAsia="zh-CN"/>
        </w:rPr>
        <w:t>患病时，协助老年人如厕、或床边、或床上排泄。</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5.1.1.5 </w:t>
      </w:r>
      <w:r>
        <w:rPr>
          <w:rFonts w:hint="eastAsia" w:ascii="仿宋" w:hAnsi="仿宋" w:eastAsia="仿宋" w:cs="仿宋"/>
          <w:b/>
          <w:bCs/>
          <w:color w:val="auto"/>
          <w:sz w:val="32"/>
          <w:szCs w:val="32"/>
          <w:lang w:val="en-US" w:eastAsia="zh-CN"/>
        </w:rPr>
        <w:t>安全防护服务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5.1.1.5.1 每日定时巡视老年人房间，随时提醒老年人注意安全，及时发现安全隐患（如防火、防磕碰摔、防突发疾病等）并消除，必要时及时报告处理，做好巡视记录。</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5.1.1.5.2 每日要重点关注有心脏病、糖尿病、脑梗病史老人、突患疾病老人的的身体健康状况变化，并做好记录。</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5.1.1.6 </w:t>
      </w:r>
      <w:r>
        <w:rPr>
          <w:rFonts w:hint="eastAsia" w:ascii="仿宋" w:hAnsi="仿宋" w:eastAsia="仿宋" w:cs="仿宋"/>
          <w:b/>
          <w:bCs/>
          <w:color w:val="auto"/>
          <w:sz w:val="32"/>
          <w:szCs w:val="32"/>
          <w:lang w:val="en-US" w:eastAsia="zh-CN"/>
        </w:rPr>
        <w:t>其他照护服务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color w:val="auto"/>
          <w:sz w:val="32"/>
          <w:szCs w:val="32"/>
          <w:lang w:val="en-US" w:eastAsia="zh-CN"/>
        </w:rPr>
        <w:t xml:space="preserve">5.1.1.6.1 </w:t>
      </w:r>
      <w:r>
        <w:rPr>
          <w:rFonts w:hint="eastAsia" w:ascii="仿宋" w:hAnsi="仿宋" w:eastAsia="仿宋" w:cs="仿宋"/>
          <w:color w:val="auto"/>
          <w:sz w:val="32"/>
          <w:szCs w:val="32"/>
        </w:rPr>
        <w:t>鼓励老年人参加各种社交娱乐活动</w:t>
      </w:r>
      <w:r>
        <w:rPr>
          <w:rFonts w:hint="eastAsia" w:ascii="仿宋" w:hAnsi="仿宋" w:eastAsia="仿宋" w:cs="仿宋"/>
          <w:color w:val="auto"/>
          <w:sz w:val="32"/>
          <w:szCs w:val="32"/>
          <w:lang w:eastAsia="zh-CN"/>
        </w:rPr>
        <w:t>和健康运动</w:t>
      </w:r>
      <w:r>
        <w:rPr>
          <w:rFonts w:hint="eastAsia" w:ascii="仿宋" w:hAnsi="仿宋" w:eastAsia="仿宋" w:cs="仿宋"/>
          <w:color w:val="auto"/>
          <w:sz w:val="32"/>
          <w:szCs w:val="32"/>
        </w:rPr>
        <w:t>。</w:t>
      </w:r>
    </w:p>
    <w:p>
      <w:pPr>
        <w:widowControl w:val="0"/>
        <w:tabs>
          <w:tab w:val="left" w:pos="72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5.1.2</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eastAsia="zh-CN"/>
        </w:rPr>
        <w:t>能力轻度受损老年人</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介助</w:t>
      </w:r>
      <w:r>
        <w:rPr>
          <w:rFonts w:hint="eastAsia" w:ascii="仿宋" w:hAnsi="仿宋" w:eastAsia="仿宋" w:cs="仿宋"/>
          <w:b/>
          <w:bCs/>
          <w:color w:val="auto"/>
          <w:sz w:val="32"/>
          <w:szCs w:val="32"/>
          <w:lang w:eastAsia="zh-CN"/>
        </w:rPr>
        <w:t>老年人照护</w:t>
      </w:r>
      <w:r>
        <w:rPr>
          <w:rFonts w:hint="eastAsia" w:ascii="仿宋" w:hAnsi="仿宋" w:eastAsia="仿宋" w:cs="仿宋"/>
          <w:b/>
          <w:bCs/>
          <w:color w:val="auto"/>
          <w:sz w:val="32"/>
          <w:szCs w:val="32"/>
        </w:rPr>
        <w:t>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rPr>
      </w:pPr>
      <w:r>
        <w:rPr>
          <w:rFonts w:hint="eastAsia" w:ascii="仿宋" w:hAnsi="仿宋" w:eastAsia="仿宋" w:cs="仿宋"/>
          <w:b w:val="0"/>
          <w:bCs w:val="0"/>
          <w:color w:val="auto"/>
          <w:sz w:val="32"/>
          <w:szCs w:val="32"/>
          <w:lang w:val="en-US" w:eastAsia="zh-CN"/>
        </w:rPr>
        <w:t>5.1.2.1</w:t>
      </w:r>
      <w:r>
        <w:rPr>
          <w:rFonts w:hint="eastAsia" w:ascii="仿宋" w:hAnsi="仿宋" w:eastAsia="仿宋" w:cs="仿宋"/>
          <w:b/>
          <w:bCs/>
          <w:color w:val="auto"/>
          <w:sz w:val="32"/>
          <w:szCs w:val="32"/>
          <w:lang w:val="en-US" w:eastAsia="zh-CN"/>
        </w:rPr>
        <w:t xml:space="preserve"> 清洁照护服务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5.1.2.1.1 每天清洁房间卫生</w:t>
      </w:r>
      <w:r>
        <w:rPr>
          <w:rFonts w:hint="eastAsia" w:ascii="仿宋" w:hAnsi="仿宋" w:eastAsia="仿宋" w:cs="仿宋"/>
          <w:color w:val="auto"/>
          <w:sz w:val="32"/>
          <w:szCs w:val="32"/>
          <w:lang w:eastAsia="zh-CN"/>
        </w:rPr>
        <w:t>（包括住房内的卫生间）并保持。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5.1.2.1.2 </w:t>
      </w:r>
      <w:r>
        <w:rPr>
          <w:rFonts w:hint="eastAsia" w:ascii="仿宋" w:hAnsi="仿宋" w:eastAsia="仿宋" w:cs="仿宋"/>
          <w:color w:val="auto"/>
          <w:sz w:val="32"/>
          <w:szCs w:val="32"/>
          <w:lang w:eastAsia="zh-CN"/>
        </w:rPr>
        <w:t>定时开窗通风，</w:t>
      </w:r>
      <w:r>
        <w:rPr>
          <w:rFonts w:hint="eastAsia" w:ascii="仿宋" w:hAnsi="仿宋" w:eastAsia="仿宋" w:cs="仿宋"/>
          <w:color w:val="auto"/>
          <w:sz w:val="32"/>
          <w:szCs w:val="32"/>
        </w:rPr>
        <w:t>保持室内空气新鲜无异味</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5.1.2.1.3 定时</w:t>
      </w:r>
      <w:r>
        <w:rPr>
          <w:rFonts w:hint="eastAsia" w:ascii="仿宋" w:hAnsi="仿宋" w:eastAsia="仿宋" w:cs="仿宋"/>
          <w:color w:val="auto"/>
          <w:sz w:val="32"/>
          <w:szCs w:val="32"/>
          <w:lang w:eastAsia="zh-CN"/>
        </w:rPr>
        <w:t>擦洁桌、凳、床及房间内的设施设备、物件，适位摆放整齐并保持；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5.1.2.1.4 </w:t>
      </w:r>
      <w:r>
        <w:rPr>
          <w:rFonts w:hint="eastAsia" w:ascii="仿宋" w:hAnsi="仿宋" w:eastAsia="仿宋" w:cs="仿宋"/>
          <w:color w:val="auto"/>
          <w:sz w:val="32"/>
          <w:szCs w:val="32"/>
          <w:lang w:eastAsia="zh-CN"/>
        </w:rPr>
        <w:t>定时拖擦地面，确保地面清洁无积水并保持；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5.1.2.1.5 定时为老人整理抽屉、衣柜并保持；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5.1.2.1.6 定时为老人整理床铺。</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5.1.2.1.7 定时对房间内的空气、设施设备及各类物件消毒；</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5.1.2.1.8 每日</w:t>
      </w:r>
      <w:r>
        <w:rPr>
          <w:rFonts w:hint="eastAsia" w:ascii="仿宋" w:hAnsi="仿宋" w:eastAsia="仿宋" w:cs="仿宋"/>
          <w:color w:val="auto"/>
          <w:sz w:val="32"/>
          <w:szCs w:val="32"/>
        </w:rPr>
        <w:t>协助</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做好个人卫生，如刷牙、洗脸、</w:t>
      </w:r>
      <w:r>
        <w:rPr>
          <w:rFonts w:hint="eastAsia" w:ascii="仿宋" w:hAnsi="仿宋" w:eastAsia="仿宋" w:cs="仿宋"/>
          <w:color w:val="auto"/>
          <w:sz w:val="32"/>
          <w:szCs w:val="32"/>
          <w:lang w:eastAsia="zh-CN"/>
        </w:rPr>
        <w:t>修饰、洗足</w:t>
      </w:r>
      <w:r>
        <w:rPr>
          <w:rFonts w:hint="eastAsia" w:ascii="仿宋" w:hAnsi="仿宋" w:eastAsia="仿宋" w:cs="仿宋"/>
          <w:color w:val="auto"/>
          <w:sz w:val="32"/>
          <w:szCs w:val="32"/>
        </w:rPr>
        <w:t>、换衣服、剃须等。毛巾、洗脸盆</w:t>
      </w:r>
      <w:r>
        <w:rPr>
          <w:rFonts w:hint="eastAsia" w:ascii="仿宋" w:hAnsi="仿宋" w:eastAsia="仿宋" w:cs="仿宋"/>
          <w:color w:val="auto"/>
          <w:sz w:val="32"/>
          <w:szCs w:val="32"/>
          <w:lang w:eastAsia="zh-CN"/>
        </w:rPr>
        <w:t>、便器每周定期</w:t>
      </w:r>
      <w:r>
        <w:rPr>
          <w:rFonts w:hint="eastAsia" w:ascii="仿宋" w:hAnsi="仿宋" w:eastAsia="仿宋" w:cs="仿宋"/>
          <w:color w:val="auto"/>
          <w:sz w:val="32"/>
          <w:szCs w:val="32"/>
        </w:rPr>
        <w:t>清洗</w:t>
      </w:r>
      <w:r>
        <w:rPr>
          <w:rFonts w:hint="eastAsia" w:ascii="仿宋" w:hAnsi="仿宋" w:eastAsia="仿宋" w:cs="仿宋"/>
          <w:color w:val="auto"/>
          <w:sz w:val="32"/>
          <w:szCs w:val="32"/>
          <w:lang w:eastAsia="zh-CN"/>
        </w:rPr>
        <w:t>消毒</w:t>
      </w:r>
      <w:r>
        <w:rPr>
          <w:rFonts w:hint="eastAsia" w:ascii="仿宋" w:hAnsi="仿宋" w:eastAsia="仿宋" w:cs="仿宋"/>
          <w:color w:val="auto"/>
          <w:sz w:val="32"/>
          <w:szCs w:val="32"/>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5.1.2.1.9 定期为老人修剪指甲、脚甲。</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5.1.2.1.10 定期协助为老人洗头、洗澡或擦澡；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5.1.2.1.10 </w:t>
      </w:r>
      <w:r>
        <w:rPr>
          <w:rFonts w:hint="eastAsia" w:ascii="仿宋" w:hAnsi="仿宋" w:eastAsia="仿宋" w:cs="仿宋"/>
          <w:color w:val="auto"/>
          <w:sz w:val="32"/>
          <w:szCs w:val="32"/>
          <w:lang w:eastAsia="zh-CN"/>
        </w:rPr>
        <w:t>定期为老年人清洗衣物、床上用品、翻晒被褥、枕芯，更换床、被罩、枕套，保持床单位整洁。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5.1.2.1.11 </w:t>
      </w:r>
      <w:r>
        <w:rPr>
          <w:rFonts w:hint="eastAsia" w:ascii="仿宋" w:hAnsi="仿宋" w:eastAsia="仿宋" w:cs="仿宋"/>
          <w:color w:val="auto"/>
          <w:sz w:val="32"/>
          <w:szCs w:val="32"/>
        </w:rPr>
        <w:t>做好防蝇、防蚊、防鼠、防蟑螂、防臭虫等工作</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5.1.2.2 </w:t>
      </w:r>
      <w:r>
        <w:rPr>
          <w:rFonts w:hint="eastAsia" w:ascii="仿宋" w:hAnsi="仿宋" w:eastAsia="仿宋" w:cs="仿宋"/>
          <w:b/>
          <w:bCs/>
          <w:color w:val="auto"/>
          <w:sz w:val="32"/>
          <w:szCs w:val="32"/>
          <w:lang w:val="en-US" w:eastAsia="zh-CN"/>
        </w:rPr>
        <w:t>睡眠照护服务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5.1.2.2.1 每日提醒或督促老人按时睡眠；</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5.1.2.2.2 在老年人睡前和起床时，协助老人做好洗漱、洗足、用药、通风、床铺整理、室温保持等睡前准备和起床整理等工作。</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 xml:space="preserve">5.1.2.3 </w:t>
      </w:r>
      <w:r>
        <w:rPr>
          <w:rFonts w:hint="eastAsia" w:ascii="仿宋" w:hAnsi="仿宋" w:eastAsia="仿宋" w:cs="仿宋"/>
          <w:b/>
          <w:bCs/>
          <w:color w:val="auto"/>
          <w:sz w:val="32"/>
          <w:szCs w:val="32"/>
          <w:lang w:val="en-US" w:eastAsia="zh-CN"/>
        </w:rPr>
        <w:t>餐饮照护服务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5.1.1.3.1 每日为老人提供烧开水或送开水服务。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5.1.1.3.2 每日三餐提醒并协助老人做好用餐准备。</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5.1.1.3.3 </w:t>
      </w:r>
      <w:r>
        <w:rPr>
          <w:rFonts w:hint="eastAsia" w:ascii="仿宋" w:hAnsi="仿宋" w:eastAsia="仿宋" w:cs="仿宋"/>
          <w:b w:val="0"/>
          <w:bCs w:val="0"/>
          <w:color w:val="auto"/>
          <w:sz w:val="32"/>
          <w:szCs w:val="32"/>
          <w:lang w:val="en-US" w:eastAsia="zh-CN"/>
        </w:rPr>
        <w:t>为</w:t>
      </w:r>
      <w:r>
        <w:rPr>
          <w:rFonts w:hint="eastAsia" w:ascii="仿宋" w:hAnsi="仿宋" w:eastAsia="仿宋" w:cs="仿宋"/>
          <w:b w:val="0"/>
          <w:bCs w:val="0"/>
          <w:color w:val="auto"/>
          <w:sz w:val="32"/>
          <w:szCs w:val="32"/>
          <w:lang w:eastAsia="zh-CN"/>
        </w:rPr>
        <w:t>能力轻度受损老年人</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介助</w:t>
      </w:r>
      <w:r>
        <w:rPr>
          <w:rFonts w:hint="eastAsia" w:ascii="仿宋" w:hAnsi="仿宋" w:eastAsia="仿宋" w:cs="仿宋"/>
          <w:b w:val="0"/>
          <w:bCs w:val="0"/>
          <w:color w:val="auto"/>
          <w:sz w:val="32"/>
          <w:szCs w:val="32"/>
          <w:lang w:eastAsia="zh-CN"/>
        </w:rPr>
        <w:t>老年人在患病时提供临时送餐或喂餐、喂药服务。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5.1.2.4 </w:t>
      </w:r>
      <w:r>
        <w:rPr>
          <w:rFonts w:hint="eastAsia" w:ascii="仿宋" w:hAnsi="仿宋" w:eastAsia="仿宋" w:cs="仿宋"/>
          <w:b/>
          <w:bCs/>
          <w:color w:val="auto"/>
          <w:sz w:val="32"/>
          <w:szCs w:val="32"/>
          <w:lang w:val="en-US" w:eastAsia="zh-CN"/>
        </w:rPr>
        <w:t>排泄照护服务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5.1.2.4.1 </w:t>
      </w:r>
      <w:r>
        <w:rPr>
          <w:rFonts w:hint="eastAsia" w:ascii="仿宋" w:hAnsi="仿宋" w:eastAsia="仿宋" w:cs="仿宋"/>
          <w:color w:val="auto"/>
          <w:sz w:val="32"/>
          <w:szCs w:val="32"/>
          <w:lang w:eastAsia="zh-CN"/>
        </w:rPr>
        <w:t>协助</w:t>
      </w:r>
      <w:r>
        <w:rPr>
          <w:rFonts w:hint="eastAsia" w:ascii="仿宋" w:hAnsi="仿宋" w:eastAsia="仿宋" w:cs="仿宋"/>
          <w:color w:val="auto"/>
          <w:sz w:val="32"/>
          <w:szCs w:val="32"/>
        </w:rPr>
        <w:t>老年人</w:t>
      </w:r>
      <w:r>
        <w:rPr>
          <w:rFonts w:hint="eastAsia" w:ascii="仿宋" w:hAnsi="仿宋" w:eastAsia="仿宋" w:cs="仿宋"/>
          <w:color w:val="auto"/>
          <w:sz w:val="32"/>
          <w:szCs w:val="32"/>
          <w:lang w:eastAsia="zh-CN"/>
        </w:rPr>
        <w:t>如厕或床边排泄</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在</w:t>
      </w:r>
      <w:r>
        <w:rPr>
          <w:rFonts w:hint="eastAsia" w:ascii="仿宋" w:hAnsi="仿宋" w:eastAsia="仿宋" w:cs="仿宋"/>
          <w:b w:val="0"/>
          <w:bCs w:val="0"/>
          <w:color w:val="auto"/>
          <w:sz w:val="32"/>
          <w:szCs w:val="32"/>
          <w:lang w:eastAsia="zh-CN"/>
        </w:rPr>
        <w:t>能力轻度受损老年人</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介助</w:t>
      </w:r>
      <w:r>
        <w:rPr>
          <w:rFonts w:hint="eastAsia" w:ascii="仿宋" w:hAnsi="仿宋" w:eastAsia="仿宋" w:cs="仿宋"/>
          <w:b w:val="0"/>
          <w:bCs w:val="0"/>
          <w:color w:val="auto"/>
          <w:sz w:val="32"/>
          <w:szCs w:val="32"/>
          <w:lang w:eastAsia="zh-CN"/>
        </w:rPr>
        <w:t>老年人患病卧床时，协助老年人床上排泄。</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5.1.2.5 </w:t>
      </w:r>
      <w:r>
        <w:rPr>
          <w:rFonts w:hint="eastAsia" w:ascii="仿宋" w:hAnsi="仿宋" w:eastAsia="仿宋" w:cs="仿宋"/>
          <w:b/>
          <w:bCs/>
          <w:color w:val="auto"/>
          <w:sz w:val="32"/>
          <w:szCs w:val="32"/>
          <w:lang w:val="en-US" w:eastAsia="zh-CN"/>
        </w:rPr>
        <w:t>安全防护服务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5.1.2.5.1 </w:t>
      </w:r>
      <w:r>
        <w:rPr>
          <w:rFonts w:hint="eastAsia" w:ascii="仿宋" w:hAnsi="仿宋" w:eastAsia="仿宋" w:cs="仿宋"/>
          <w:color w:val="auto"/>
          <w:sz w:val="32"/>
          <w:szCs w:val="32"/>
        </w:rPr>
        <w:t>指导</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lang w:val="en-US" w:eastAsia="zh-CN"/>
        </w:rPr>
        <w:t>协助</w:t>
      </w:r>
      <w:r>
        <w:rPr>
          <w:rFonts w:hint="eastAsia" w:ascii="仿宋" w:hAnsi="仿宋" w:eastAsia="仿宋" w:cs="仿宋"/>
          <w:color w:val="auto"/>
          <w:sz w:val="32"/>
          <w:szCs w:val="32"/>
        </w:rPr>
        <w:t>行动不便的</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使用</w:t>
      </w:r>
      <w:r>
        <w:rPr>
          <w:rFonts w:hint="eastAsia" w:ascii="仿宋" w:hAnsi="仿宋" w:eastAsia="仿宋" w:cs="仿宋"/>
          <w:color w:val="auto"/>
          <w:sz w:val="32"/>
          <w:szCs w:val="32"/>
          <w:lang w:eastAsia="zh-CN"/>
        </w:rPr>
        <w:t>助行器</w:t>
      </w:r>
      <w:r>
        <w:rPr>
          <w:rFonts w:hint="eastAsia" w:ascii="仿宋" w:hAnsi="仿宋" w:eastAsia="仿宋" w:cs="仿宋"/>
          <w:color w:val="auto"/>
          <w:sz w:val="32"/>
          <w:szCs w:val="32"/>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5.1.2.5.2 每日定时巡视老年人房间，随时提醒老年人注意安全，及时发现安全隐患（如防火、防磕碰摔、防突发疾病等）并消除，必要时及时报告处理，做好巡视记录。</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5.1.2.5.3 每日要重点关注有心脏病、糖尿病、脑梗病史老人、突患疾病老人的的身体健康状况变化，并做好记录。</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5.1.2.6 </w:t>
      </w:r>
      <w:r>
        <w:rPr>
          <w:rFonts w:hint="eastAsia" w:ascii="仿宋" w:hAnsi="仿宋" w:eastAsia="仿宋" w:cs="仿宋"/>
          <w:b/>
          <w:bCs/>
          <w:color w:val="auto"/>
          <w:sz w:val="32"/>
          <w:szCs w:val="32"/>
          <w:lang w:val="en-US" w:eastAsia="zh-CN"/>
        </w:rPr>
        <w:t>其他照护服务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5.1.2.6.1 提醒或协助老年人用药，并做好用药记录。</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5.1.2.6.2 </w:t>
      </w:r>
      <w:r>
        <w:rPr>
          <w:rFonts w:hint="eastAsia" w:ascii="仿宋" w:hAnsi="仿宋" w:eastAsia="仿宋" w:cs="仿宋"/>
          <w:color w:val="auto"/>
          <w:sz w:val="32"/>
          <w:szCs w:val="32"/>
        </w:rPr>
        <w:t>鼓励</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val="en-US" w:eastAsia="zh-CN"/>
        </w:rPr>
        <w:t>协助</w:t>
      </w:r>
      <w:r>
        <w:rPr>
          <w:rFonts w:hint="eastAsia" w:ascii="仿宋" w:hAnsi="仿宋" w:eastAsia="仿宋" w:cs="仿宋"/>
          <w:color w:val="auto"/>
          <w:sz w:val="32"/>
          <w:szCs w:val="32"/>
        </w:rPr>
        <w:t>老年人参加各种社交娱乐活动</w:t>
      </w:r>
      <w:r>
        <w:rPr>
          <w:rFonts w:hint="eastAsia" w:ascii="仿宋" w:hAnsi="仿宋" w:eastAsia="仿宋" w:cs="仿宋"/>
          <w:color w:val="auto"/>
          <w:sz w:val="32"/>
          <w:szCs w:val="32"/>
          <w:lang w:eastAsia="zh-CN"/>
        </w:rPr>
        <w:t>和健康运动</w:t>
      </w:r>
      <w:r>
        <w:rPr>
          <w:rFonts w:hint="eastAsia" w:ascii="仿宋" w:hAnsi="仿宋" w:eastAsia="仿宋" w:cs="仿宋"/>
          <w:color w:val="auto"/>
          <w:sz w:val="32"/>
          <w:szCs w:val="32"/>
        </w:rPr>
        <w:t>。</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p>
    <w:p>
      <w:pPr>
        <w:widowControl w:val="0"/>
        <w:numPr>
          <w:numId w:val="0"/>
        </w:numPr>
        <w:tabs>
          <w:tab w:val="left" w:pos="72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5.1.3</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eastAsia="zh-CN"/>
        </w:rPr>
        <w:t>能力中度受损老年人</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介护</w:t>
      </w:r>
      <w:r>
        <w:rPr>
          <w:rFonts w:hint="eastAsia" w:ascii="仿宋" w:hAnsi="仿宋" w:eastAsia="仿宋" w:cs="仿宋"/>
          <w:b/>
          <w:bCs/>
          <w:color w:val="auto"/>
          <w:sz w:val="32"/>
          <w:szCs w:val="32"/>
          <w:lang w:eastAsia="zh-CN"/>
        </w:rPr>
        <w:t>老年人照护</w:t>
      </w:r>
      <w:r>
        <w:rPr>
          <w:rFonts w:hint="eastAsia" w:ascii="仿宋" w:hAnsi="仿宋" w:eastAsia="仿宋" w:cs="仿宋"/>
          <w:b/>
          <w:bCs/>
          <w:color w:val="auto"/>
          <w:sz w:val="32"/>
          <w:szCs w:val="32"/>
        </w:rPr>
        <w:t>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rPr>
      </w:pPr>
      <w:r>
        <w:rPr>
          <w:rFonts w:hint="eastAsia" w:ascii="仿宋" w:hAnsi="仿宋" w:eastAsia="仿宋" w:cs="仿宋"/>
          <w:color w:val="auto"/>
          <w:sz w:val="32"/>
          <w:szCs w:val="32"/>
          <w:lang w:val="en-US" w:eastAsia="zh-CN"/>
        </w:rPr>
        <w:t xml:space="preserve">5.1.3.1 </w:t>
      </w:r>
      <w:r>
        <w:rPr>
          <w:rFonts w:hint="eastAsia" w:ascii="仿宋" w:hAnsi="仿宋" w:eastAsia="仿宋" w:cs="仿宋"/>
          <w:b/>
          <w:bCs/>
          <w:color w:val="auto"/>
          <w:sz w:val="32"/>
          <w:szCs w:val="32"/>
          <w:lang w:val="en-US" w:eastAsia="zh-CN"/>
        </w:rPr>
        <w:t>清洁照护服务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5.1.3.1.1 每天清洁房间卫生</w:t>
      </w:r>
      <w:r>
        <w:rPr>
          <w:rFonts w:hint="eastAsia" w:ascii="仿宋" w:hAnsi="仿宋" w:eastAsia="仿宋" w:cs="仿宋"/>
          <w:color w:val="auto"/>
          <w:sz w:val="32"/>
          <w:szCs w:val="32"/>
          <w:lang w:eastAsia="zh-CN"/>
        </w:rPr>
        <w:t>（包括住房内的卫生间）并保持。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5.1.3.1.2 </w:t>
      </w:r>
      <w:r>
        <w:rPr>
          <w:rFonts w:hint="eastAsia" w:ascii="仿宋" w:hAnsi="仿宋" w:eastAsia="仿宋" w:cs="仿宋"/>
          <w:color w:val="auto"/>
          <w:sz w:val="32"/>
          <w:szCs w:val="32"/>
          <w:lang w:eastAsia="zh-CN"/>
        </w:rPr>
        <w:t>定时开窗通风，</w:t>
      </w:r>
      <w:r>
        <w:rPr>
          <w:rFonts w:hint="eastAsia" w:ascii="仿宋" w:hAnsi="仿宋" w:eastAsia="仿宋" w:cs="仿宋"/>
          <w:color w:val="auto"/>
          <w:sz w:val="32"/>
          <w:szCs w:val="32"/>
        </w:rPr>
        <w:t>保持室内空气新鲜无异味</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5.1.3.1.3 定时</w:t>
      </w:r>
      <w:r>
        <w:rPr>
          <w:rFonts w:hint="eastAsia" w:ascii="仿宋" w:hAnsi="仿宋" w:eastAsia="仿宋" w:cs="仿宋"/>
          <w:color w:val="auto"/>
          <w:sz w:val="32"/>
          <w:szCs w:val="32"/>
          <w:lang w:eastAsia="zh-CN"/>
        </w:rPr>
        <w:t>擦洁桌、凳、床及房间内的设施设备、物件，适位摆放整齐并保持；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5.1.3.1.4 </w:t>
      </w:r>
      <w:r>
        <w:rPr>
          <w:rFonts w:hint="eastAsia" w:ascii="仿宋" w:hAnsi="仿宋" w:eastAsia="仿宋" w:cs="仿宋"/>
          <w:color w:val="auto"/>
          <w:sz w:val="32"/>
          <w:szCs w:val="32"/>
          <w:lang w:eastAsia="zh-CN"/>
        </w:rPr>
        <w:t>定时拖擦地面，确保地面清洁无积水并保持；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5.1.3.1.5 定时为老人整理抽屉、衣柜并保持；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5.1.3.1.6 定时为老人整理床铺。</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5.1.3.1.7 定时对房间内的空气、设施设备及各类物件消毒；</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5.1.3.1.8 每日协助</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做好个人卫生，</w:t>
      </w:r>
      <w:r>
        <w:rPr>
          <w:rFonts w:hint="eastAsia" w:ascii="仿宋" w:hAnsi="仿宋" w:eastAsia="仿宋" w:cs="仿宋"/>
          <w:color w:val="auto"/>
          <w:sz w:val="32"/>
          <w:szCs w:val="32"/>
          <w:lang w:eastAsia="zh-CN"/>
        </w:rPr>
        <w:t>包括口腔护理</w:t>
      </w:r>
      <w:r>
        <w:rPr>
          <w:rFonts w:hint="eastAsia" w:ascii="仿宋" w:hAnsi="仿宋" w:eastAsia="仿宋" w:cs="仿宋"/>
          <w:color w:val="auto"/>
          <w:sz w:val="32"/>
          <w:szCs w:val="32"/>
        </w:rPr>
        <w:t>、洗脸、</w:t>
      </w:r>
      <w:r>
        <w:rPr>
          <w:rFonts w:hint="eastAsia" w:ascii="仿宋" w:hAnsi="仿宋" w:eastAsia="仿宋" w:cs="仿宋"/>
          <w:color w:val="auto"/>
          <w:sz w:val="32"/>
          <w:szCs w:val="32"/>
          <w:lang w:eastAsia="zh-CN"/>
        </w:rPr>
        <w:t>修饰、</w:t>
      </w:r>
      <w:r>
        <w:rPr>
          <w:rFonts w:hint="eastAsia" w:ascii="仿宋" w:hAnsi="仿宋" w:eastAsia="仿宋" w:cs="仿宋"/>
          <w:color w:val="auto"/>
          <w:sz w:val="32"/>
          <w:szCs w:val="32"/>
        </w:rPr>
        <w:t>洗手、</w:t>
      </w:r>
      <w:r>
        <w:rPr>
          <w:rFonts w:hint="eastAsia" w:ascii="仿宋" w:hAnsi="仿宋" w:eastAsia="仿宋" w:cs="仿宋"/>
          <w:color w:val="auto"/>
          <w:sz w:val="32"/>
          <w:szCs w:val="32"/>
          <w:lang w:eastAsia="zh-CN"/>
        </w:rPr>
        <w:t>剃须、清洗会阴部、擦洗脚；</w:t>
      </w:r>
      <w:r>
        <w:rPr>
          <w:rFonts w:hint="eastAsia" w:ascii="仿宋" w:hAnsi="仿宋" w:eastAsia="仿宋" w:cs="仿宋"/>
          <w:color w:val="auto"/>
          <w:sz w:val="32"/>
          <w:szCs w:val="32"/>
        </w:rPr>
        <w:t>毛巾、洗脸盆</w:t>
      </w:r>
      <w:r>
        <w:rPr>
          <w:rFonts w:hint="eastAsia" w:ascii="仿宋" w:hAnsi="仿宋" w:eastAsia="仿宋" w:cs="仿宋"/>
          <w:color w:val="auto"/>
          <w:sz w:val="32"/>
          <w:szCs w:val="32"/>
          <w:lang w:eastAsia="zh-CN"/>
        </w:rPr>
        <w:t>、便器每周定期</w:t>
      </w:r>
      <w:r>
        <w:rPr>
          <w:rFonts w:hint="eastAsia" w:ascii="仿宋" w:hAnsi="仿宋" w:eastAsia="仿宋" w:cs="仿宋"/>
          <w:color w:val="auto"/>
          <w:sz w:val="32"/>
          <w:szCs w:val="32"/>
        </w:rPr>
        <w:t>清洗</w:t>
      </w:r>
      <w:r>
        <w:rPr>
          <w:rFonts w:hint="eastAsia" w:ascii="仿宋" w:hAnsi="仿宋" w:eastAsia="仿宋" w:cs="仿宋"/>
          <w:color w:val="auto"/>
          <w:sz w:val="32"/>
          <w:szCs w:val="32"/>
          <w:lang w:eastAsia="zh-CN"/>
        </w:rPr>
        <w:t>消毒</w:t>
      </w:r>
      <w:r>
        <w:rPr>
          <w:rFonts w:hint="eastAsia" w:ascii="仿宋" w:hAnsi="仿宋" w:eastAsia="仿宋" w:cs="仿宋"/>
          <w:color w:val="auto"/>
          <w:sz w:val="32"/>
          <w:szCs w:val="32"/>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5.1.3.1.9 定期为老人理发、修剪指甲、脚甲。</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5.1.3.1.11 定期为老人洗头、洗澡或擦澡；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5.1.3.1.12 </w:t>
      </w:r>
      <w:r>
        <w:rPr>
          <w:rFonts w:hint="eastAsia" w:ascii="仿宋" w:hAnsi="仿宋" w:eastAsia="仿宋" w:cs="仿宋"/>
          <w:color w:val="auto"/>
          <w:sz w:val="32"/>
          <w:szCs w:val="32"/>
          <w:lang w:eastAsia="zh-CN"/>
        </w:rPr>
        <w:t>定期为老年人清洗衣物、床上用品、翻晒被褥、枕芯，更换床、被罩、枕套，保持床单位整洁。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5.1.3.1.13 对大小便失禁的老年人，</w:t>
      </w:r>
      <w:r>
        <w:rPr>
          <w:rFonts w:hint="eastAsia" w:ascii="仿宋" w:hAnsi="仿宋" w:eastAsia="仿宋" w:cs="仿宋"/>
          <w:color w:val="auto"/>
          <w:sz w:val="32"/>
          <w:szCs w:val="32"/>
        </w:rPr>
        <w:t>做到勤查看、</w:t>
      </w:r>
      <w:r>
        <w:rPr>
          <w:rFonts w:hint="eastAsia" w:ascii="仿宋" w:hAnsi="仿宋" w:eastAsia="仿宋" w:cs="仿宋"/>
          <w:color w:val="auto"/>
          <w:sz w:val="32"/>
          <w:szCs w:val="32"/>
          <w:lang w:eastAsia="zh-CN"/>
        </w:rPr>
        <w:t>及时更换尿布（尿垫、尿裤）</w:t>
      </w:r>
      <w:r>
        <w:rPr>
          <w:rFonts w:hint="eastAsia" w:ascii="仿宋" w:hAnsi="仿宋" w:eastAsia="仿宋" w:cs="仿宋"/>
          <w:color w:val="auto"/>
          <w:sz w:val="32"/>
          <w:szCs w:val="32"/>
        </w:rPr>
        <w:t>、勤擦洗、勤更换衣被，保持老年人</w:t>
      </w:r>
      <w:r>
        <w:rPr>
          <w:rFonts w:hint="eastAsia" w:ascii="仿宋" w:hAnsi="仿宋" w:eastAsia="仿宋" w:cs="仿宋"/>
          <w:color w:val="auto"/>
          <w:sz w:val="32"/>
          <w:szCs w:val="32"/>
          <w:lang w:eastAsia="zh-CN"/>
        </w:rPr>
        <w:t>身体</w:t>
      </w:r>
      <w:r>
        <w:rPr>
          <w:rFonts w:hint="eastAsia" w:ascii="仿宋" w:hAnsi="仿宋" w:eastAsia="仿宋" w:cs="仿宋"/>
          <w:color w:val="auto"/>
          <w:sz w:val="32"/>
          <w:szCs w:val="32"/>
        </w:rPr>
        <w:t>清洁、无异味。</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5.1.3.1.14 </w:t>
      </w:r>
      <w:r>
        <w:rPr>
          <w:rFonts w:hint="eastAsia" w:ascii="仿宋" w:hAnsi="仿宋" w:eastAsia="仿宋" w:cs="仿宋"/>
          <w:color w:val="auto"/>
          <w:sz w:val="32"/>
          <w:szCs w:val="32"/>
        </w:rPr>
        <w:t>做好防蝇、防蚊、防鼠、防蟑螂、防臭虫等工作</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5.1.3.2 </w:t>
      </w:r>
      <w:r>
        <w:rPr>
          <w:rFonts w:hint="eastAsia" w:ascii="仿宋" w:hAnsi="仿宋" w:eastAsia="仿宋" w:cs="仿宋"/>
          <w:b/>
          <w:bCs/>
          <w:color w:val="auto"/>
          <w:sz w:val="32"/>
          <w:szCs w:val="32"/>
          <w:lang w:val="en-US" w:eastAsia="zh-CN"/>
        </w:rPr>
        <w:t>睡眠照护服务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5.1.3.2.1 每日提醒或督促老人按时睡眠；</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5.1.3.2.2 在老年人睡前和起床时，协助老人做好洗漱、口腔清洁、洗足、用药、通风、床铺整理、室温保持等睡前准备和起床整理等工作。</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5.1.3.2.3 协助老年人取舒适位睡眠，并定时巡视，查看老人睡眠情况，定时翻身。</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 xml:space="preserve">5.1.3.3 </w:t>
      </w:r>
      <w:r>
        <w:rPr>
          <w:rFonts w:hint="eastAsia" w:ascii="仿宋" w:hAnsi="仿宋" w:eastAsia="仿宋" w:cs="仿宋"/>
          <w:b/>
          <w:bCs/>
          <w:color w:val="auto"/>
          <w:sz w:val="32"/>
          <w:szCs w:val="32"/>
          <w:lang w:val="en-US" w:eastAsia="zh-CN"/>
        </w:rPr>
        <w:t>餐饮照护服务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5.1.3.3.1 每日为老人提供烧开水或送开水服务。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5.1.3.3.2 每次用餐前，为老人清洁手、口；做好用餐前的准备工作。</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5.1.3.3.3 每日三餐送餐到床边，协助老人用餐或喂餐；必要时为老人提供加餐服务。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5.1.3.3.4 为</w:t>
      </w:r>
      <w:r>
        <w:rPr>
          <w:rFonts w:hint="eastAsia" w:ascii="仿宋" w:hAnsi="仿宋" w:eastAsia="仿宋" w:cs="仿宋"/>
          <w:b w:val="0"/>
          <w:bCs w:val="0"/>
          <w:color w:val="auto"/>
          <w:sz w:val="32"/>
          <w:szCs w:val="32"/>
          <w:lang w:eastAsia="zh-CN"/>
        </w:rPr>
        <w:t>能力中度受损老年人</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介助</w:t>
      </w:r>
      <w:r>
        <w:rPr>
          <w:rFonts w:hint="eastAsia" w:ascii="仿宋" w:hAnsi="仿宋" w:eastAsia="仿宋" w:cs="仿宋"/>
          <w:b w:val="0"/>
          <w:bCs w:val="0"/>
          <w:color w:val="auto"/>
          <w:sz w:val="32"/>
          <w:szCs w:val="32"/>
          <w:lang w:eastAsia="zh-CN"/>
        </w:rPr>
        <w:t>老年人在患病时提供半流食或流食喂餐、喂药服务。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5.1.3.4 </w:t>
      </w:r>
      <w:r>
        <w:rPr>
          <w:rFonts w:hint="eastAsia" w:ascii="仿宋" w:hAnsi="仿宋" w:eastAsia="仿宋" w:cs="仿宋"/>
          <w:b/>
          <w:bCs/>
          <w:color w:val="auto"/>
          <w:sz w:val="32"/>
          <w:szCs w:val="32"/>
          <w:lang w:val="en-US" w:eastAsia="zh-CN"/>
        </w:rPr>
        <w:t>排泄照护服务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val="en-US" w:eastAsia="zh-CN"/>
        </w:rPr>
        <w:t xml:space="preserve">5.1.3.4.1 </w:t>
      </w:r>
      <w:r>
        <w:rPr>
          <w:rFonts w:hint="eastAsia" w:ascii="仿宋" w:hAnsi="仿宋" w:eastAsia="仿宋" w:cs="仿宋"/>
          <w:color w:val="auto"/>
          <w:sz w:val="32"/>
          <w:szCs w:val="32"/>
          <w:lang w:eastAsia="zh-CN"/>
        </w:rPr>
        <w:t>协助</w:t>
      </w:r>
      <w:r>
        <w:rPr>
          <w:rFonts w:hint="eastAsia" w:ascii="仿宋" w:hAnsi="仿宋" w:eastAsia="仿宋" w:cs="仿宋"/>
          <w:color w:val="auto"/>
          <w:sz w:val="32"/>
          <w:szCs w:val="32"/>
        </w:rPr>
        <w:t>老年人</w:t>
      </w:r>
      <w:r>
        <w:rPr>
          <w:rFonts w:hint="eastAsia" w:ascii="仿宋" w:hAnsi="仿宋" w:eastAsia="仿宋" w:cs="仿宋"/>
          <w:color w:val="auto"/>
          <w:sz w:val="32"/>
          <w:szCs w:val="32"/>
          <w:lang w:eastAsia="zh-CN"/>
        </w:rPr>
        <w:t>床边或床上排泄</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在</w:t>
      </w:r>
      <w:r>
        <w:rPr>
          <w:rFonts w:hint="eastAsia" w:ascii="仿宋" w:hAnsi="仿宋" w:eastAsia="仿宋" w:cs="仿宋"/>
          <w:b w:val="0"/>
          <w:bCs w:val="0"/>
          <w:color w:val="auto"/>
          <w:sz w:val="32"/>
          <w:szCs w:val="32"/>
          <w:lang w:eastAsia="zh-CN"/>
        </w:rPr>
        <w:t>能力中度受损老年人</w:t>
      </w:r>
      <w:r>
        <w:rPr>
          <w:rFonts w:hint="eastAsia" w:ascii="仿宋" w:hAnsi="仿宋" w:eastAsia="仿宋" w:cs="仿宋"/>
          <w:b w:val="0"/>
          <w:bCs w:val="0"/>
          <w:color w:val="auto"/>
          <w:sz w:val="32"/>
          <w:szCs w:val="32"/>
          <w:lang w:val="en-US" w:eastAsia="zh-CN"/>
        </w:rPr>
        <w:t>/介护</w:t>
      </w:r>
      <w:r>
        <w:rPr>
          <w:rFonts w:hint="eastAsia" w:ascii="仿宋" w:hAnsi="仿宋" w:eastAsia="仿宋" w:cs="仿宋"/>
          <w:b w:val="0"/>
          <w:bCs w:val="0"/>
          <w:color w:val="auto"/>
          <w:sz w:val="32"/>
          <w:szCs w:val="32"/>
          <w:lang w:eastAsia="zh-CN"/>
        </w:rPr>
        <w:t>老年人患病卧床时，协助老年人床上排泄，做好排泄后的清洁工作。</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5.1.3.4.2 </w:t>
      </w:r>
      <w:r>
        <w:rPr>
          <w:rFonts w:hint="eastAsia" w:ascii="仿宋" w:hAnsi="仿宋" w:eastAsia="仿宋" w:cs="仿宋"/>
          <w:color w:val="auto"/>
          <w:sz w:val="32"/>
          <w:szCs w:val="32"/>
        </w:rPr>
        <w:t>对大小便失禁和卧床不起的老年人，做到勤查看、</w:t>
      </w:r>
      <w:r>
        <w:rPr>
          <w:rFonts w:hint="eastAsia" w:ascii="仿宋" w:hAnsi="仿宋" w:eastAsia="仿宋" w:cs="仿宋"/>
          <w:color w:val="auto"/>
          <w:sz w:val="32"/>
          <w:szCs w:val="32"/>
          <w:lang w:eastAsia="zh-CN"/>
        </w:rPr>
        <w:t>及时更换</w:t>
      </w:r>
      <w:r>
        <w:rPr>
          <w:rFonts w:hint="eastAsia" w:ascii="仿宋" w:hAnsi="仿宋" w:eastAsia="仿宋" w:cs="仿宋"/>
          <w:color w:val="auto"/>
          <w:sz w:val="32"/>
          <w:szCs w:val="32"/>
        </w:rPr>
        <w:t>尿布</w:t>
      </w:r>
      <w:r>
        <w:rPr>
          <w:rFonts w:hint="eastAsia" w:ascii="仿宋" w:hAnsi="仿宋" w:eastAsia="仿宋" w:cs="仿宋"/>
          <w:color w:val="auto"/>
          <w:sz w:val="32"/>
          <w:szCs w:val="32"/>
          <w:lang w:eastAsia="zh-CN"/>
        </w:rPr>
        <w:t>（尿垫、尿裤）</w:t>
      </w:r>
      <w:r>
        <w:rPr>
          <w:rFonts w:hint="eastAsia" w:ascii="仿宋" w:hAnsi="仿宋" w:eastAsia="仿宋" w:cs="仿宋"/>
          <w:color w:val="auto"/>
          <w:sz w:val="32"/>
          <w:szCs w:val="32"/>
        </w:rPr>
        <w:t>、勤擦洗、勤更换衣被，保持老年人</w:t>
      </w:r>
      <w:r>
        <w:rPr>
          <w:rFonts w:hint="eastAsia" w:ascii="仿宋" w:hAnsi="仿宋" w:eastAsia="仿宋" w:cs="仿宋"/>
          <w:color w:val="auto"/>
          <w:sz w:val="32"/>
          <w:szCs w:val="32"/>
          <w:lang w:eastAsia="zh-CN"/>
        </w:rPr>
        <w:t>身体</w:t>
      </w:r>
      <w:r>
        <w:rPr>
          <w:rFonts w:hint="eastAsia" w:ascii="仿宋" w:hAnsi="仿宋" w:eastAsia="仿宋" w:cs="仿宋"/>
          <w:color w:val="auto"/>
          <w:sz w:val="32"/>
          <w:szCs w:val="32"/>
        </w:rPr>
        <w:t>清洁、无异味</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5.1.3.5 </w:t>
      </w:r>
      <w:r>
        <w:rPr>
          <w:rFonts w:hint="eastAsia" w:ascii="仿宋" w:hAnsi="仿宋" w:eastAsia="仿宋" w:cs="仿宋"/>
          <w:b/>
          <w:bCs/>
          <w:color w:val="auto"/>
          <w:sz w:val="32"/>
          <w:szCs w:val="32"/>
          <w:lang w:val="en-US" w:eastAsia="zh-CN"/>
        </w:rPr>
        <w:t>安全防护服务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5.1.3.5.1 正确使用移位器具，协助老年人移位</w:t>
      </w:r>
      <w:r>
        <w:rPr>
          <w:rFonts w:hint="eastAsia" w:ascii="仿宋" w:hAnsi="仿宋" w:eastAsia="仿宋" w:cs="仿宋"/>
          <w:color w:val="auto"/>
          <w:sz w:val="32"/>
          <w:szCs w:val="32"/>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5.1.3.5.2 每日定时巡视老年人房间，随时提醒老年人注意安全，及时发现安全隐患（如防火、防磕碰摔、防突发疾病等）并消除，必要时及时报告处理，做好巡视记录。</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5.1.3.5.3 每日要重点关注有心脏病、糖尿病、脑梗病史老人、突患疾病老人的的身体健康状况变化，并做好记录。</w:t>
      </w:r>
    </w:p>
    <w:p>
      <w:pPr>
        <w:widowControl w:val="0"/>
        <w:numPr>
          <w:numId w:val="0"/>
        </w:numPr>
        <w:tabs>
          <w:tab w:val="left" w:pos="106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5.1.3.5.4 对突患疾病的老年人要严密观察，制订老年人个案护理方案，</w:t>
      </w:r>
      <w:r>
        <w:rPr>
          <w:rFonts w:hint="eastAsia" w:ascii="仿宋" w:hAnsi="仿宋" w:eastAsia="仿宋" w:cs="仿宋"/>
          <w:color w:val="auto"/>
          <w:sz w:val="32"/>
          <w:szCs w:val="32"/>
        </w:rPr>
        <w:t>实行程序化个案护理，严密观察</w:t>
      </w:r>
      <w:r>
        <w:rPr>
          <w:rFonts w:hint="eastAsia" w:ascii="仿宋" w:hAnsi="仿宋" w:eastAsia="仿宋" w:cs="仿宋"/>
          <w:color w:val="auto"/>
          <w:sz w:val="32"/>
          <w:szCs w:val="32"/>
          <w:lang w:eastAsia="zh-CN"/>
        </w:rPr>
        <w:t>老年人的</w:t>
      </w:r>
      <w:r>
        <w:rPr>
          <w:rFonts w:hint="eastAsia" w:ascii="仿宋" w:hAnsi="仿宋" w:eastAsia="仿宋" w:cs="仿宋"/>
          <w:color w:val="auto"/>
          <w:sz w:val="32"/>
          <w:szCs w:val="32"/>
        </w:rPr>
        <w:t>病情变化，并做好记录，</w:t>
      </w:r>
      <w:r>
        <w:rPr>
          <w:rFonts w:hint="eastAsia" w:ascii="仿宋" w:hAnsi="仿宋" w:eastAsia="仿宋" w:cs="仿宋"/>
          <w:color w:val="auto"/>
          <w:sz w:val="32"/>
          <w:szCs w:val="32"/>
          <w:lang w:eastAsia="zh-CN"/>
        </w:rPr>
        <w:t>预防</w:t>
      </w:r>
      <w:r>
        <w:rPr>
          <w:rFonts w:hint="eastAsia" w:ascii="仿宋" w:hAnsi="仿宋" w:eastAsia="仿宋" w:cs="仿宋"/>
          <w:color w:val="auto"/>
          <w:sz w:val="32"/>
          <w:szCs w:val="32"/>
        </w:rPr>
        <w:t>并发症发生。</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5.1.3.6 </w:t>
      </w:r>
      <w:r>
        <w:rPr>
          <w:rFonts w:hint="eastAsia" w:ascii="仿宋" w:hAnsi="仿宋" w:eastAsia="仿宋" w:cs="仿宋"/>
          <w:b/>
          <w:bCs/>
          <w:color w:val="auto"/>
          <w:sz w:val="32"/>
          <w:szCs w:val="32"/>
          <w:lang w:val="en-US" w:eastAsia="zh-CN"/>
        </w:rPr>
        <w:t>其他照护服务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5.1.3.6.1 提醒或协助老年人用药，并做好用药记录。</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5.1.3.6.2 </w:t>
      </w:r>
      <w:r>
        <w:rPr>
          <w:rFonts w:hint="eastAsia" w:ascii="仿宋" w:hAnsi="仿宋" w:eastAsia="仿宋" w:cs="仿宋"/>
          <w:color w:val="auto"/>
          <w:sz w:val="32"/>
          <w:szCs w:val="32"/>
        </w:rPr>
        <w:t>鼓励</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val="en-US" w:eastAsia="zh-CN"/>
        </w:rPr>
        <w:t>协助</w:t>
      </w:r>
      <w:r>
        <w:rPr>
          <w:rFonts w:hint="eastAsia" w:ascii="仿宋" w:hAnsi="仿宋" w:eastAsia="仿宋" w:cs="仿宋"/>
          <w:color w:val="auto"/>
          <w:sz w:val="32"/>
          <w:szCs w:val="32"/>
        </w:rPr>
        <w:t>老年人参加各种社交娱乐活动</w:t>
      </w:r>
      <w:r>
        <w:rPr>
          <w:rFonts w:hint="eastAsia" w:ascii="仿宋" w:hAnsi="仿宋" w:eastAsia="仿宋" w:cs="仿宋"/>
          <w:color w:val="auto"/>
          <w:sz w:val="32"/>
          <w:szCs w:val="32"/>
          <w:lang w:eastAsia="zh-CN"/>
        </w:rPr>
        <w:t>和健康运动</w:t>
      </w:r>
      <w:r>
        <w:rPr>
          <w:rFonts w:hint="eastAsia" w:ascii="仿宋" w:hAnsi="仿宋" w:eastAsia="仿宋" w:cs="仿宋"/>
          <w:color w:val="auto"/>
          <w:sz w:val="32"/>
          <w:szCs w:val="32"/>
        </w:rPr>
        <w:t>。</w:t>
      </w:r>
    </w:p>
    <w:p>
      <w:pPr>
        <w:widowControl w:val="0"/>
        <w:numPr>
          <w:numId w:val="0"/>
        </w:numPr>
        <w:tabs>
          <w:tab w:val="left" w:pos="106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5.1.4 能力重度受损老年人/全护老年人照护服务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rPr>
      </w:pPr>
      <w:r>
        <w:rPr>
          <w:rFonts w:hint="eastAsia" w:ascii="仿宋" w:hAnsi="仿宋" w:eastAsia="仿宋" w:cs="仿宋"/>
          <w:color w:val="auto"/>
          <w:sz w:val="32"/>
          <w:szCs w:val="32"/>
          <w:lang w:val="en-US" w:eastAsia="zh-CN"/>
        </w:rPr>
        <w:t xml:space="preserve">5.1.4.1 </w:t>
      </w:r>
      <w:r>
        <w:rPr>
          <w:rFonts w:hint="eastAsia" w:ascii="仿宋" w:hAnsi="仿宋" w:eastAsia="仿宋" w:cs="仿宋"/>
          <w:b/>
          <w:bCs/>
          <w:color w:val="auto"/>
          <w:sz w:val="32"/>
          <w:szCs w:val="32"/>
          <w:lang w:val="en-US" w:eastAsia="zh-CN"/>
        </w:rPr>
        <w:t>清洁照护服务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5.1.4.1.1 每天清洁房间卫生</w:t>
      </w:r>
      <w:r>
        <w:rPr>
          <w:rFonts w:hint="eastAsia" w:ascii="仿宋" w:hAnsi="仿宋" w:eastAsia="仿宋" w:cs="仿宋"/>
          <w:color w:val="auto"/>
          <w:sz w:val="32"/>
          <w:szCs w:val="32"/>
          <w:lang w:eastAsia="zh-CN"/>
        </w:rPr>
        <w:t>（包括住房内的卫生间）并保持。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5.1.4.1.2 </w:t>
      </w:r>
      <w:r>
        <w:rPr>
          <w:rFonts w:hint="eastAsia" w:ascii="仿宋" w:hAnsi="仿宋" w:eastAsia="仿宋" w:cs="仿宋"/>
          <w:color w:val="auto"/>
          <w:sz w:val="32"/>
          <w:szCs w:val="32"/>
          <w:lang w:eastAsia="zh-CN"/>
        </w:rPr>
        <w:t>定时开窗通风，</w:t>
      </w:r>
      <w:r>
        <w:rPr>
          <w:rFonts w:hint="eastAsia" w:ascii="仿宋" w:hAnsi="仿宋" w:eastAsia="仿宋" w:cs="仿宋"/>
          <w:color w:val="auto"/>
          <w:sz w:val="32"/>
          <w:szCs w:val="32"/>
        </w:rPr>
        <w:t>保持室内空气新鲜无异味</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5.1.4.1.3 定时</w:t>
      </w:r>
      <w:r>
        <w:rPr>
          <w:rFonts w:hint="eastAsia" w:ascii="仿宋" w:hAnsi="仿宋" w:eastAsia="仿宋" w:cs="仿宋"/>
          <w:color w:val="auto"/>
          <w:sz w:val="32"/>
          <w:szCs w:val="32"/>
          <w:lang w:eastAsia="zh-CN"/>
        </w:rPr>
        <w:t>擦洁桌、凳、床及房间内的设施设备、物件，适位摆放整齐并保持；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5.1.4.1.4 </w:t>
      </w:r>
      <w:r>
        <w:rPr>
          <w:rFonts w:hint="eastAsia" w:ascii="仿宋" w:hAnsi="仿宋" w:eastAsia="仿宋" w:cs="仿宋"/>
          <w:color w:val="auto"/>
          <w:sz w:val="32"/>
          <w:szCs w:val="32"/>
          <w:lang w:eastAsia="zh-CN"/>
        </w:rPr>
        <w:t>定时拖擦地面，确保地面清洁无积水并保持；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5.1.4.1.5 定时为老人整理抽屉、衣柜并保持；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5.1.4.1.6 适时为老人整理床铺。</w:t>
      </w:r>
    </w:p>
    <w:p>
      <w:pPr>
        <w:widowControl w:val="0"/>
        <w:numPr>
          <w:numId w:val="0"/>
        </w:numPr>
        <w:tabs>
          <w:tab w:val="left" w:pos="947"/>
        </w:tabs>
        <w:wordWrap/>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5.1.4.1.7 定时对房间内的空气、设施设备及各类物件消毒。</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5.1.4.1.8 每日协助</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做好个人卫生，</w:t>
      </w:r>
      <w:r>
        <w:rPr>
          <w:rFonts w:hint="eastAsia" w:ascii="仿宋" w:hAnsi="仿宋" w:eastAsia="仿宋" w:cs="仿宋"/>
          <w:color w:val="auto"/>
          <w:sz w:val="32"/>
          <w:szCs w:val="32"/>
          <w:lang w:eastAsia="zh-CN"/>
        </w:rPr>
        <w:t>包括口腔护理</w:t>
      </w:r>
      <w:r>
        <w:rPr>
          <w:rFonts w:hint="eastAsia" w:ascii="仿宋" w:hAnsi="仿宋" w:eastAsia="仿宋" w:cs="仿宋"/>
          <w:color w:val="auto"/>
          <w:sz w:val="32"/>
          <w:szCs w:val="32"/>
        </w:rPr>
        <w:t>、洗脸、</w:t>
      </w:r>
      <w:r>
        <w:rPr>
          <w:rFonts w:hint="eastAsia" w:ascii="仿宋" w:hAnsi="仿宋" w:eastAsia="仿宋" w:cs="仿宋"/>
          <w:color w:val="auto"/>
          <w:sz w:val="32"/>
          <w:szCs w:val="32"/>
          <w:lang w:eastAsia="zh-CN"/>
        </w:rPr>
        <w:t>修饰、</w:t>
      </w:r>
      <w:r>
        <w:rPr>
          <w:rFonts w:hint="eastAsia" w:ascii="仿宋" w:hAnsi="仿宋" w:eastAsia="仿宋" w:cs="仿宋"/>
          <w:color w:val="auto"/>
          <w:sz w:val="32"/>
          <w:szCs w:val="32"/>
        </w:rPr>
        <w:t>洗手、</w:t>
      </w:r>
      <w:r>
        <w:rPr>
          <w:rFonts w:hint="eastAsia" w:ascii="仿宋" w:hAnsi="仿宋" w:eastAsia="仿宋" w:cs="仿宋"/>
          <w:color w:val="auto"/>
          <w:sz w:val="32"/>
          <w:szCs w:val="32"/>
          <w:lang w:eastAsia="zh-CN"/>
        </w:rPr>
        <w:t>剃须、清洗会阴部、擦洗脚；</w:t>
      </w:r>
      <w:r>
        <w:rPr>
          <w:rFonts w:hint="eastAsia" w:ascii="仿宋" w:hAnsi="仿宋" w:eastAsia="仿宋" w:cs="仿宋"/>
          <w:color w:val="auto"/>
          <w:sz w:val="32"/>
          <w:szCs w:val="32"/>
        </w:rPr>
        <w:t>毛巾、洗脸盆</w:t>
      </w:r>
      <w:r>
        <w:rPr>
          <w:rFonts w:hint="eastAsia" w:ascii="仿宋" w:hAnsi="仿宋" w:eastAsia="仿宋" w:cs="仿宋"/>
          <w:color w:val="auto"/>
          <w:sz w:val="32"/>
          <w:szCs w:val="32"/>
          <w:lang w:eastAsia="zh-CN"/>
        </w:rPr>
        <w:t>、便器每周定期</w:t>
      </w:r>
      <w:r>
        <w:rPr>
          <w:rFonts w:hint="eastAsia" w:ascii="仿宋" w:hAnsi="仿宋" w:eastAsia="仿宋" w:cs="仿宋"/>
          <w:color w:val="auto"/>
          <w:sz w:val="32"/>
          <w:szCs w:val="32"/>
        </w:rPr>
        <w:t>清洗</w:t>
      </w:r>
      <w:r>
        <w:rPr>
          <w:rFonts w:hint="eastAsia" w:ascii="仿宋" w:hAnsi="仿宋" w:eastAsia="仿宋" w:cs="仿宋"/>
          <w:color w:val="auto"/>
          <w:sz w:val="32"/>
          <w:szCs w:val="32"/>
          <w:lang w:eastAsia="zh-CN"/>
        </w:rPr>
        <w:t>消毒</w:t>
      </w:r>
      <w:r>
        <w:rPr>
          <w:rFonts w:hint="eastAsia" w:ascii="仿宋" w:hAnsi="仿宋" w:eastAsia="仿宋" w:cs="仿宋"/>
          <w:color w:val="auto"/>
          <w:sz w:val="32"/>
          <w:szCs w:val="32"/>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5.1.4.1.9 定期为老人理发、修剪指甲、脚甲。</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5.1.4.1.11 定期为老人洗头、洗澡或擦澡；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5.1.4.1.12 </w:t>
      </w:r>
      <w:r>
        <w:rPr>
          <w:rFonts w:hint="eastAsia" w:ascii="仿宋" w:hAnsi="仿宋" w:eastAsia="仿宋" w:cs="仿宋"/>
          <w:color w:val="auto"/>
          <w:sz w:val="32"/>
          <w:szCs w:val="32"/>
          <w:lang w:eastAsia="zh-CN"/>
        </w:rPr>
        <w:t>定期为老年人清洗衣物、床上用品、翻晒被褥、枕芯，更换床、被罩、枕套，保持床单位整洁。</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5.1.4.1.13 对大小便失禁的老年人，</w:t>
      </w:r>
      <w:r>
        <w:rPr>
          <w:rFonts w:hint="eastAsia" w:ascii="仿宋" w:hAnsi="仿宋" w:eastAsia="仿宋" w:cs="仿宋"/>
          <w:color w:val="auto"/>
          <w:sz w:val="32"/>
          <w:szCs w:val="32"/>
        </w:rPr>
        <w:t>做到勤查看、</w:t>
      </w:r>
      <w:r>
        <w:rPr>
          <w:rFonts w:hint="eastAsia" w:ascii="仿宋" w:hAnsi="仿宋" w:eastAsia="仿宋" w:cs="仿宋"/>
          <w:color w:val="auto"/>
          <w:sz w:val="32"/>
          <w:szCs w:val="32"/>
          <w:lang w:eastAsia="zh-CN"/>
        </w:rPr>
        <w:t>及时更换尿布（尿垫、尿裤）</w:t>
      </w:r>
      <w:r>
        <w:rPr>
          <w:rFonts w:hint="eastAsia" w:ascii="仿宋" w:hAnsi="仿宋" w:eastAsia="仿宋" w:cs="仿宋"/>
          <w:color w:val="auto"/>
          <w:sz w:val="32"/>
          <w:szCs w:val="32"/>
        </w:rPr>
        <w:t>、勤擦洗、勤更换衣被，保持老年人</w:t>
      </w:r>
      <w:r>
        <w:rPr>
          <w:rFonts w:hint="eastAsia" w:ascii="仿宋" w:hAnsi="仿宋" w:eastAsia="仿宋" w:cs="仿宋"/>
          <w:color w:val="auto"/>
          <w:sz w:val="32"/>
          <w:szCs w:val="32"/>
          <w:lang w:eastAsia="zh-CN"/>
        </w:rPr>
        <w:t>身体</w:t>
      </w:r>
      <w:r>
        <w:rPr>
          <w:rFonts w:hint="eastAsia" w:ascii="仿宋" w:hAnsi="仿宋" w:eastAsia="仿宋" w:cs="仿宋"/>
          <w:color w:val="auto"/>
          <w:sz w:val="32"/>
          <w:szCs w:val="32"/>
        </w:rPr>
        <w:t>清洁、无异味。</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5.1.4.1.14 </w:t>
      </w:r>
      <w:r>
        <w:rPr>
          <w:rFonts w:hint="eastAsia" w:ascii="仿宋" w:hAnsi="仿宋" w:eastAsia="仿宋" w:cs="仿宋"/>
          <w:color w:val="auto"/>
          <w:sz w:val="32"/>
          <w:szCs w:val="32"/>
        </w:rPr>
        <w:t>做好防蝇、防蚊、防鼠、防蟑螂、防臭虫等工作</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5.1.4.2 </w:t>
      </w:r>
      <w:r>
        <w:rPr>
          <w:rFonts w:hint="eastAsia" w:ascii="仿宋" w:hAnsi="仿宋" w:eastAsia="仿宋" w:cs="仿宋"/>
          <w:b/>
          <w:bCs/>
          <w:color w:val="auto"/>
          <w:sz w:val="32"/>
          <w:szCs w:val="32"/>
          <w:lang w:val="en-US" w:eastAsia="zh-CN"/>
        </w:rPr>
        <w:t>睡眠照护服务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5.1.4.2.1 每日提醒或督促老人按时睡眠；</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5.1.4.2.2 在老年人睡前和起床时，照护老人做好洗漱、口腔清洁、擦洗脚、用药、通风、床铺整理、室温保持等睡前准备和起床照护整理等工作。</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5.1.4.2.3 照护老年人取舒适位睡眠，并适时查看老人睡眠情况，适时更换卧位。</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 xml:space="preserve">5.1.4.3 </w:t>
      </w:r>
      <w:r>
        <w:rPr>
          <w:rFonts w:hint="eastAsia" w:ascii="仿宋" w:hAnsi="仿宋" w:eastAsia="仿宋" w:cs="仿宋"/>
          <w:b/>
          <w:bCs/>
          <w:color w:val="auto"/>
          <w:sz w:val="32"/>
          <w:szCs w:val="32"/>
          <w:lang w:val="en-US" w:eastAsia="zh-CN"/>
        </w:rPr>
        <w:t>餐饮照护服务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5.1.4.3.1 定时为老人烧水、喂水。</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5.1.4.3.2 每次用餐前，为老人清洁手、口；做好用餐前的准备工作。</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5.1.4.3.3 每日三餐送餐到床边，照护老人用餐或喂餐；</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val="en-US" w:eastAsia="zh-CN"/>
        </w:rPr>
        <w:t xml:space="preserve">5.1.4.3.4 </w:t>
      </w:r>
      <w:r>
        <w:rPr>
          <w:rFonts w:hint="eastAsia" w:ascii="仿宋" w:hAnsi="仿宋" w:eastAsia="仿宋" w:cs="仿宋"/>
          <w:color w:val="auto"/>
          <w:sz w:val="32"/>
          <w:szCs w:val="32"/>
          <w:lang w:eastAsia="zh-CN"/>
        </w:rPr>
        <w:t>选择适合老年人的餐饮（正常餐或半流食或流食）和适合老年人的饮食方式和方法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必要时提供加餐服务，</w:t>
      </w:r>
      <w:r>
        <w:rPr>
          <w:rFonts w:hint="eastAsia" w:ascii="仿宋" w:hAnsi="仿宋" w:eastAsia="仿宋" w:cs="仿宋"/>
          <w:b w:val="0"/>
          <w:bCs w:val="0"/>
          <w:color w:val="auto"/>
          <w:sz w:val="32"/>
          <w:szCs w:val="32"/>
          <w:lang w:val="en-US" w:eastAsia="zh-CN"/>
        </w:rPr>
        <w:t>并做好用餐记录。</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5.1.4.4 </w:t>
      </w:r>
      <w:r>
        <w:rPr>
          <w:rFonts w:hint="eastAsia" w:ascii="仿宋" w:hAnsi="仿宋" w:eastAsia="仿宋" w:cs="仿宋"/>
          <w:b/>
          <w:bCs/>
          <w:color w:val="auto"/>
          <w:sz w:val="32"/>
          <w:szCs w:val="32"/>
          <w:lang w:val="en-US" w:eastAsia="zh-CN"/>
        </w:rPr>
        <w:t>排泄照护服务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val="en-US" w:eastAsia="zh-CN"/>
        </w:rPr>
        <w:t>5.1.4.4.1 照护</w:t>
      </w:r>
      <w:r>
        <w:rPr>
          <w:rFonts w:hint="eastAsia" w:ascii="仿宋" w:hAnsi="仿宋" w:eastAsia="仿宋" w:cs="仿宋"/>
          <w:b w:val="0"/>
          <w:bCs w:val="0"/>
          <w:color w:val="auto"/>
          <w:sz w:val="32"/>
          <w:szCs w:val="32"/>
          <w:lang w:eastAsia="zh-CN"/>
        </w:rPr>
        <w:t>老年人床上排泄，做好排泄后的清洁工作。</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5.1.4.4.2 </w:t>
      </w:r>
      <w:r>
        <w:rPr>
          <w:rFonts w:hint="eastAsia" w:ascii="仿宋" w:hAnsi="仿宋" w:eastAsia="仿宋" w:cs="仿宋"/>
          <w:color w:val="auto"/>
          <w:sz w:val="32"/>
          <w:szCs w:val="32"/>
        </w:rPr>
        <w:t>对大小便失禁和卧床不起的老年人，做到勤查看、</w:t>
      </w:r>
      <w:r>
        <w:rPr>
          <w:rFonts w:hint="eastAsia" w:ascii="仿宋" w:hAnsi="仿宋" w:eastAsia="仿宋" w:cs="仿宋"/>
          <w:color w:val="auto"/>
          <w:sz w:val="32"/>
          <w:szCs w:val="32"/>
          <w:lang w:eastAsia="zh-CN"/>
        </w:rPr>
        <w:t>及时更换</w:t>
      </w:r>
      <w:r>
        <w:rPr>
          <w:rFonts w:hint="eastAsia" w:ascii="仿宋" w:hAnsi="仿宋" w:eastAsia="仿宋" w:cs="仿宋"/>
          <w:color w:val="auto"/>
          <w:sz w:val="32"/>
          <w:szCs w:val="32"/>
        </w:rPr>
        <w:t>尿布</w:t>
      </w:r>
      <w:r>
        <w:rPr>
          <w:rFonts w:hint="eastAsia" w:ascii="仿宋" w:hAnsi="仿宋" w:eastAsia="仿宋" w:cs="仿宋"/>
          <w:color w:val="auto"/>
          <w:sz w:val="32"/>
          <w:szCs w:val="32"/>
          <w:lang w:eastAsia="zh-CN"/>
        </w:rPr>
        <w:t>（尿垫、尿裤）</w:t>
      </w:r>
      <w:r>
        <w:rPr>
          <w:rFonts w:hint="eastAsia" w:ascii="仿宋" w:hAnsi="仿宋" w:eastAsia="仿宋" w:cs="仿宋"/>
          <w:color w:val="auto"/>
          <w:sz w:val="32"/>
          <w:szCs w:val="32"/>
        </w:rPr>
        <w:t>、勤擦洗、勤更换衣被，保持老年人</w:t>
      </w:r>
      <w:r>
        <w:rPr>
          <w:rFonts w:hint="eastAsia" w:ascii="仿宋" w:hAnsi="仿宋" w:eastAsia="仿宋" w:cs="仿宋"/>
          <w:color w:val="auto"/>
          <w:sz w:val="32"/>
          <w:szCs w:val="32"/>
          <w:lang w:eastAsia="zh-CN"/>
        </w:rPr>
        <w:t>身体</w:t>
      </w:r>
      <w:r>
        <w:rPr>
          <w:rFonts w:hint="eastAsia" w:ascii="仿宋" w:hAnsi="仿宋" w:eastAsia="仿宋" w:cs="仿宋"/>
          <w:color w:val="auto"/>
          <w:sz w:val="32"/>
          <w:szCs w:val="32"/>
        </w:rPr>
        <w:t>清洁、无异味</w:t>
      </w:r>
      <w:r>
        <w:rPr>
          <w:rFonts w:hint="eastAsia" w:ascii="仿宋" w:hAnsi="仿宋" w:eastAsia="仿宋" w:cs="仿宋"/>
          <w:color w:val="auto"/>
          <w:sz w:val="32"/>
          <w:szCs w:val="32"/>
          <w:lang w:eastAsia="zh-CN"/>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5.1.4.5 </w:t>
      </w:r>
      <w:r>
        <w:rPr>
          <w:rFonts w:hint="eastAsia" w:ascii="仿宋" w:hAnsi="仿宋" w:eastAsia="仿宋" w:cs="仿宋"/>
          <w:b/>
          <w:bCs/>
          <w:color w:val="auto"/>
          <w:sz w:val="32"/>
          <w:szCs w:val="32"/>
          <w:lang w:val="en-US" w:eastAsia="zh-CN"/>
        </w:rPr>
        <w:t>安全防护服务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5.1.4.5.1 正确使用移位器具，协助老年人移位</w:t>
      </w:r>
      <w:r>
        <w:rPr>
          <w:rFonts w:hint="eastAsia" w:ascii="仿宋" w:hAnsi="仿宋" w:eastAsia="仿宋" w:cs="仿宋"/>
          <w:color w:val="auto"/>
          <w:sz w:val="32"/>
          <w:szCs w:val="32"/>
        </w:rPr>
        <w:t>。</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5.1.4.5.2 每日定时巡视老年人房间，随时提醒老年人注意安全，及时发现安全隐患（如防火、防磕碰摔、防突发疾病等）并消除，必要时及时报告处理，做好巡视记录。</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5.1.4.5.3 制订老年人个案护理方案，提供24小时专职护理，</w:t>
      </w:r>
      <w:r>
        <w:rPr>
          <w:rFonts w:hint="eastAsia" w:ascii="仿宋" w:hAnsi="仿宋" w:eastAsia="仿宋" w:cs="仿宋"/>
          <w:color w:val="auto"/>
          <w:sz w:val="32"/>
          <w:szCs w:val="32"/>
        </w:rPr>
        <w:t>实行程序化个案护理，严密观察</w:t>
      </w:r>
      <w:r>
        <w:rPr>
          <w:rFonts w:hint="eastAsia" w:ascii="仿宋" w:hAnsi="仿宋" w:eastAsia="仿宋" w:cs="仿宋"/>
          <w:color w:val="auto"/>
          <w:sz w:val="32"/>
          <w:szCs w:val="32"/>
          <w:lang w:eastAsia="zh-CN"/>
        </w:rPr>
        <w:t>老年人的</w:t>
      </w:r>
      <w:r>
        <w:rPr>
          <w:rFonts w:hint="eastAsia" w:ascii="仿宋" w:hAnsi="仿宋" w:eastAsia="仿宋" w:cs="仿宋"/>
          <w:color w:val="auto"/>
          <w:sz w:val="32"/>
          <w:szCs w:val="32"/>
        </w:rPr>
        <w:t>病情变化，并做好记录，</w:t>
      </w:r>
      <w:r>
        <w:rPr>
          <w:rFonts w:hint="eastAsia" w:ascii="仿宋" w:hAnsi="仿宋" w:eastAsia="仿宋" w:cs="仿宋"/>
          <w:color w:val="auto"/>
          <w:sz w:val="32"/>
          <w:szCs w:val="32"/>
          <w:lang w:eastAsia="zh-CN"/>
        </w:rPr>
        <w:t>预防</w:t>
      </w:r>
      <w:r>
        <w:rPr>
          <w:rFonts w:hint="eastAsia" w:ascii="仿宋" w:hAnsi="仿宋" w:eastAsia="仿宋" w:cs="仿宋"/>
          <w:color w:val="auto"/>
          <w:sz w:val="32"/>
          <w:szCs w:val="32"/>
        </w:rPr>
        <w:t>并发症发生。</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5.1.4.6 </w:t>
      </w:r>
      <w:r>
        <w:rPr>
          <w:rFonts w:hint="eastAsia" w:ascii="仿宋" w:hAnsi="仿宋" w:eastAsia="仿宋" w:cs="仿宋"/>
          <w:b/>
          <w:bCs/>
          <w:color w:val="auto"/>
          <w:sz w:val="32"/>
          <w:szCs w:val="32"/>
          <w:lang w:val="en-US" w:eastAsia="zh-CN"/>
        </w:rPr>
        <w:t>其他照护服务</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5.1.4.6.1 选择适合老年人用药方式和方法照护老年人用药，并做好用药记录。</w:t>
      </w:r>
    </w:p>
    <w:p>
      <w:pPr>
        <w:widowControl w:val="0"/>
        <w:numPr>
          <w:numId w:val="0"/>
        </w:numPr>
        <w:tabs>
          <w:tab w:val="left" w:pos="106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5.1.4.6.2 采取适合老年人的被动运动护理服务方式和方法，适时为老人翻身、按摩，促进老年人的血液循环和营养吸收机能，防止褥疮的发生。</w:t>
      </w:r>
    </w:p>
    <w:p>
      <w:pPr>
        <w:widowControl w:val="0"/>
        <w:numPr>
          <w:numId w:val="0"/>
        </w:numPr>
        <w:tabs>
          <w:tab w:val="left" w:pos="72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5.1.</w:t>
      </w:r>
      <w:r>
        <w:rPr>
          <w:rFonts w:hint="eastAsia" w:ascii="仿宋" w:hAnsi="仿宋" w:eastAsia="仿宋" w:cs="仿宋"/>
          <w:b/>
          <w:bCs/>
          <w:color w:val="auto"/>
          <w:sz w:val="32"/>
          <w:szCs w:val="32"/>
          <w:lang w:val="en-US" w:eastAsia="zh-CN"/>
        </w:rPr>
        <w:t xml:space="preserve">5 </w:t>
      </w:r>
      <w:r>
        <w:rPr>
          <w:rFonts w:hint="eastAsia" w:ascii="仿宋" w:hAnsi="仿宋" w:eastAsia="仿宋" w:cs="仿宋"/>
          <w:b/>
          <w:bCs/>
          <w:color w:val="auto"/>
          <w:sz w:val="32"/>
          <w:szCs w:val="32"/>
        </w:rPr>
        <w:t>环境卫生服务</w:t>
      </w:r>
    </w:p>
    <w:p>
      <w:pPr>
        <w:widowControl w:val="0"/>
        <w:numPr>
          <w:numId w:val="0"/>
        </w:numPr>
        <w:tabs>
          <w:tab w:val="left" w:pos="72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5.1.5.1 </w:t>
      </w:r>
      <w:r>
        <w:rPr>
          <w:rFonts w:hint="eastAsia" w:ascii="仿宋" w:hAnsi="仿宋" w:eastAsia="仿宋" w:cs="仿宋"/>
          <w:color w:val="auto"/>
          <w:sz w:val="32"/>
          <w:szCs w:val="32"/>
        </w:rPr>
        <w:t>居室房间配备物摆放整齐、规格统一，并定时开窗通风，保持空气新鲜。</w:t>
      </w:r>
    </w:p>
    <w:p>
      <w:pPr>
        <w:widowControl w:val="0"/>
        <w:numPr>
          <w:numId w:val="0"/>
        </w:numPr>
        <w:tabs>
          <w:tab w:val="left" w:pos="72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5.1.5.2 </w:t>
      </w:r>
      <w:r>
        <w:rPr>
          <w:rFonts w:hint="eastAsia" w:ascii="仿宋" w:hAnsi="仿宋" w:eastAsia="仿宋" w:cs="仿宋"/>
          <w:color w:val="auto"/>
          <w:sz w:val="32"/>
          <w:szCs w:val="32"/>
        </w:rPr>
        <w:t>室内橱柜、桌、凳、床、地面、墙壁、门窗保持清</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洁，床</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保持洁净、干燥、平整。</w:t>
      </w:r>
    </w:p>
    <w:p>
      <w:pPr>
        <w:widowControl w:val="0"/>
        <w:numPr>
          <w:numId w:val="0"/>
        </w:numPr>
        <w:tabs>
          <w:tab w:val="left" w:pos="947"/>
        </w:tabs>
        <w:wordWrap/>
        <w:overflowPunct w:val="0"/>
        <w:autoSpaceDE w:val="0"/>
        <w:autoSpaceDN w:val="0"/>
        <w:adjustRightInd w:val="0"/>
        <w:snapToGrid w:val="0"/>
        <w:spacing w:line="520" w:lineRule="exact"/>
        <w:ind w:leftChars="0"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5.1.5.3 </w:t>
      </w:r>
      <w:r>
        <w:rPr>
          <w:rFonts w:hint="eastAsia" w:ascii="仿宋" w:hAnsi="仿宋" w:eastAsia="仿宋" w:cs="仿宋"/>
          <w:color w:val="auto"/>
          <w:sz w:val="32"/>
          <w:szCs w:val="32"/>
        </w:rPr>
        <w:t>公共活动场所、厨房、餐厅、洗衣房、浴室、</w:t>
      </w:r>
      <w:r>
        <w:rPr>
          <w:rFonts w:hint="eastAsia" w:ascii="仿宋" w:hAnsi="仿宋" w:eastAsia="仿宋" w:cs="仿宋"/>
          <w:color w:val="auto"/>
          <w:sz w:val="32"/>
          <w:szCs w:val="32"/>
          <w:lang w:eastAsia="zh-CN"/>
        </w:rPr>
        <w:t>卫生间</w:t>
      </w:r>
      <w:r>
        <w:rPr>
          <w:rFonts w:hint="eastAsia" w:ascii="仿宋" w:hAnsi="仿宋" w:eastAsia="仿宋" w:cs="仿宋"/>
          <w:color w:val="auto"/>
          <w:sz w:val="32"/>
          <w:szCs w:val="32"/>
        </w:rPr>
        <w:t>内清洁卫生，保持地面干燥、无积水，所用设施、器具洁净。</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5.1.5.4 </w:t>
      </w:r>
      <w:r>
        <w:rPr>
          <w:rFonts w:hint="eastAsia" w:ascii="仿宋" w:hAnsi="仿宋" w:eastAsia="仿宋" w:cs="仿宋"/>
          <w:color w:val="auto"/>
          <w:sz w:val="32"/>
          <w:szCs w:val="32"/>
        </w:rPr>
        <w:t>室外卫生每</w:t>
      </w:r>
      <w:r>
        <w:rPr>
          <w:rFonts w:hint="eastAsia" w:ascii="仿宋" w:hAnsi="仿宋" w:eastAsia="仿宋" w:cs="仿宋"/>
          <w:color w:val="auto"/>
          <w:sz w:val="32"/>
          <w:szCs w:val="32"/>
          <w:lang w:eastAsia="zh-CN"/>
        </w:rPr>
        <w:t>日</w:t>
      </w:r>
      <w:r>
        <w:rPr>
          <w:rFonts w:hint="eastAsia" w:ascii="仿宋" w:hAnsi="仿宋" w:eastAsia="仿宋" w:cs="仿宋"/>
          <w:color w:val="auto"/>
          <w:sz w:val="32"/>
          <w:szCs w:val="32"/>
        </w:rPr>
        <w:t>常规打扫不少于 1 次，做好卫生保</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洁工作，保持环境整洁。</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5.1.5.5 </w:t>
      </w:r>
      <w:r>
        <w:rPr>
          <w:rFonts w:hint="eastAsia" w:ascii="仿宋" w:hAnsi="仿宋" w:eastAsia="仿宋" w:cs="仿宋"/>
          <w:color w:val="auto"/>
          <w:sz w:val="32"/>
          <w:szCs w:val="32"/>
        </w:rPr>
        <w:t>每日统一收集入住老年人</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生活垃圾，并按要求处</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医疗垃圾应由专业机构处理。</w:t>
      </w:r>
    </w:p>
    <w:p>
      <w:pPr>
        <w:widowControl w:val="0"/>
        <w:numPr>
          <w:numId w:val="0"/>
        </w:numPr>
        <w:tabs>
          <w:tab w:val="left" w:pos="947"/>
        </w:tabs>
        <w:wordWrap/>
        <w:overflowPunct w:val="0"/>
        <w:autoSpaceDE w:val="0"/>
        <w:autoSpaceDN w:val="0"/>
        <w:adjustRightInd w:val="0"/>
        <w:snapToGrid w:val="0"/>
        <w:spacing w:line="520" w:lineRule="exact"/>
        <w:ind w:leftChars="0"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5.1.5.6 </w:t>
      </w:r>
      <w:r>
        <w:rPr>
          <w:rFonts w:hint="eastAsia" w:ascii="仿宋" w:hAnsi="仿宋" w:eastAsia="仿宋" w:cs="仿宋"/>
          <w:color w:val="auto"/>
          <w:sz w:val="32"/>
          <w:szCs w:val="32"/>
        </w:rPr>
        <w:t>院内禁止饲养可能危及人身安全或严重影响环境卫生的家禽、宠物，必要时应采取相应的安全或环境保护措施。</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5.1.5.7 环境</w:t>
      </w:r>
      <w:r>
        <w:rPr>
          <w:rFonts w:hint="eastAsia" w:ascii="仿宋" w:hAnsi="仿宋" w:eastAsia="仿宋" w:cs="仿宋"/>
          <w:color w:val="auto"/>
          <w:sz w:val="32"/>
          <w:szCs w:val="32"/>
        </w:rPr>
        <w:t>绿化应根据养老服务机构的特点，进行总体规</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color w:val="auto"/>
          <w:sz w:val="32"/>
          <w:szCs w:val="32"/>
        </w:rPr>
        <w:t>划，做到合理布局，优化配置。</w:t>
      </w:r>
    </w:p>
    <w:p>
      <w:pPr>
        <w:widowControl w:val="0"/>
        <w:numPr>
          <w:numId w:val="0"/>
        </w:numPr>
        <w:tabs>
          <w:tab w:val="left" w:pos="72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5.1.</w:t>
      </w:r>
      <w:r>
        <w:rPr>
          <w:rFonts w:hint="eastAsia" w:ascii="仿宋" w:hAnsi="仿宋" w:eastAsia="仿宋" w:cs="仿宋"/>
          <w:b/>
          <w:bCs/>
          <w:color w:val="auto"/>
          <w:sz w:val="32"/>
          <w:szCs w:val="32"/>
          <w:lang w:val="en-US" w:eastAsia="zh-CN"/>
        </w:rPr>
        <w:t xml:space="preserve">6 </w:t>
      </w:r>
      <w:r>
        <w:rPr>
          <w:rFonts w:hint="eastAsia" w:ascii="仿宋" w:hAnsi="仿宋" w:eastAsia="仿宋" w:cs="仿宋"/>
          <w:b/>
          <w:bCs/>
          <w:color w:val="auto"/>
          <w:sz w:val="32"/>
          <w:szCs w:val="32"/>
        </w:rPr>
        <w:t>洗衣服务</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5.1.6.1 </w:t>
      </w:r>
      <w:r>
        <w:rPr>
          <w:rFonts w:hint="eastAsia" w:ascii="仿宋" w:hAnsi="仿宋" w:eastAsia="仿宋" w:cs="仿宋"/>
          <w:color w:val="auto"/>
          <w:sz w:val="32"/>
          <w:szCs w:val="32"/>
        </w:rPr>
        <w:t>洗衣服务应满足老年人清洁衣物的需求。</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5.1.6.2 </w:t>
      </w:r>
      <w:r>
        <w:rPr>
          <w:rFonts w:hint="eastAsia" w:ascii="仿宋" w:hAnsi="仿宋" w:eastAsia="仿宋" w:cs="仿宋"/>
          <w:color w:val="auto"/>
          <w:sz w:val="32"/>
          <w:szCs w:val="32"/>
        </w:rPr>
        <w:t>有洗衣服务的流程或程序、制度和人员职责。</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5.1.6.3 </w:t>
      </w:r>
      <w:r>
        <w:rPr>
          <w:rFonts w:hint="eastAsia" w:ascii="仿宋" w:hAnsi="仿宋" w:eastAsia="仿宋" w:cs="仿宋"/>
          <w:color w:val="auto"/>
          <w:sz w:val="32"/>
          <w:szCs w:val="32"/>
        </w:rPr>
        <w:t>有提供洗衣服务必要的设施设备（洗衣机等）和场</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地</w:t>
      </w:r>
      <w:r>
        <w:rPr>
          <w:rFonts w:hint="eastAsia" w:ascii="仿宋" w:hAnsi="仿宋" w:eastAsia="仿宋" w:cs="仿宋"/>
          <w:color w:val="auto"/>
          <w:sz w:val="32"/>
          <w:szCs w:val="32"/>
          <w:lang w:eastAsia="zh-CN"/>
        </w:rPr>
        <w:t>，洗衣设施设备要定期消毒</w:t>
      </w:r>
      <w:r>
        <w:rPr>
          <w:rFonts w:hint="eastAsia" w:ascii="仿宋" w:hAnsi="仿宋" w:eastAsia="仿宋" w:cs="仿宋"/>
          <w:color w:val="auto"/>
          <w:sz w:val="32"/>
          <w:szCs w:val="32"/>
        </w:rPr>
        <w:t>。</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5.1.6.4 </w:t>
      </w:r>
      <w:r>
        <w:rPr>
          <w:rFonts w:hint="eastAsia" w:ascii="仿宋" w:hAnsi="仿宋" w:eastAsia="仿宋" w:cs="仿宋"/>
          <w:color w:val="auto"/>
          <w:sz w:val="32"/>
          <w:szCs w:val="32"/>
        </w:rPr>
        <w:t>洗衣场地布局合理，洁污分开，通风良好，物流由</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污到洁，顺行通过，不得逆行。</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5.1.6.5 </w:t>
      </w:r>
      <w:r>
        <w:rPr>
          <w:rFonts w:hint="eastAsia" w:ascii="仿宋" w:hAnsi="仿宋" w:eastAsia="仿宋" w:cs="仿宋"/>
          <w:color w:val="auto"/>
          <w:sz w:val="32"/>
          <w:szCs w:val="32"/>
        </w:rPr>
        <w:t>衣物分类清洗，被血液、体液污染的衣物单独洗涤，</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先消毒，后清洗。</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5.1.6.6 </w:t>
      </w:r>
      <w:r>
        <w:rPr>
          <w:rFonts w:hint="eastAsia" w:ascii="仿宋" w:hAnsi="仿宋" w:eastAsia="仿宋" w:cs="仿宋"/>
          <w:color w:val="auto"/>
          <w:sz w:val="32"/>
          <w:szCs w:val="32"/>
        </w:rPr>
        <w:t>提供洗衣服务时，老年人的衣物应标识清楚，做到</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color w:val="auto"/>
          <w:sz w:val="32"/>
          <w:szCs w:val="32"/>
        </w:rPr>
        <w:t>准确无误，清洁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折叠</w:t>
      </w:r>
      <w:r>
        <w:rPr>
          <w:rFonts w:hint="eastAsia" w:ascii="仿宋" w:hAnsi="仿宋" w:eastAsia="仿宋" w:cs="仿宋"/>
          <w:color w:val="auto"/>
          <w:sz w:val="32"/>
          <w:szCs w:val="32"/>
          <w:lang w:eastAsia="zh-CN"/>
        </w:rPr>
        <w:t>（必要时熨烫）整齐</w:t>
      </w:r>
      <w:r>
        <w:rPr>
          <w:rFonts w:hint="eastAsia" w:ascii="仿宋" w:hAnsi="仿宋" w:eastAsia="仿宋" w:cs="仿宋"/>
          <w:color w:val="auto"/>
          <w:sz w:val="32"/>
          <w:szCs w:val="32"/>
        </w:rPr>
        <w:t>后送还给老年人。</w:t>
      </w:r>
    </w:p>
    <w:p>
      <w:pPr>
        <w:widowControl w:val="0"/>
        <w:numPr>
          <w:numId w:val="0"/>
        </w:numPr>
        <w:tabs>
          <w:tab w:val="left" w:pos="72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5.1.</w:t>
      </w:r>
      <w:r>
        <w:rPr>
          <w:rFonts w:hint="eastAsia" w:ascii="仿宋" w:hAnsi="仿宋" w:eastAsia="仿宋" w:cs="仿宋"/>
          <w:b/>
          <w:bCs/>
          <w:color w:val="auto"/>
          <w:sz w:val="32"/>
          <w:szCs w:val="32"/>
          <w:lang w:val="en-US" w:eastAsia="zh-CN"/>
        </w:rPr>
        <w:t xml:space="preserve">7 </w:t>
      </w:r>
      <w:r>
        <w:rPr>
          <w:rFonts w:hint="eastAsia" w:ascii="仿宋" w:hAnsi="仿宋" w:eastAsia="仿宋" w:cs="仿宋"/>
          <w:b/>
          <w:bCs/>
          <w:color w:val="auto"/>
          <w:sz w:val="32"/>
          <w:szCs w:val="32"/>
        </w:rPr>
        <w:t>委托服务</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5.1.7.1 </w:t>
      </w:r>
      <w:r>
        <w:rPr>
          <w:rFonts w:hint="eastAsia" w:ascii="仿宋" w:hAnsi="仿宋" w:eastAsia="仿宋" w:cs="仿宋"/>
          <w:color w:val="auto"/>
          <w:sz w:val="32"/>
          <w:szCs w:val="32"/>
        </w:rPr>
        <w:t>在合法范围内提供委托服务，满足</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书写文书</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或领取物品、交纳费用</w:t>
      </w:r>
      <w:r>
        <w:rPr>
          <w:rFonts w:hint="eastAsia" w:ascii="仿宋" w:hAnsi="仿宋" w:eastAsia="仿宋" w:cs="仿宋"/>
          <w:color w:val="auto"/>
          <w:sz w:val="32"/>
          <w:szCs w:val="32"/>
          <w:lang w:eastAsia="zh-CN"/>
        </w:rPr>
        <w:t>、保管财物</w:t>
      </w:r>
      <w:r>
        <w:rPr>
          <w:rFonts w:hint="eastAsia" w:ascii="仿宋" w:hAnsi="仿宋" w:eastAsia="仿宋" w:cs="仿宋"/>
          <w:color w:val="auto"/>
          <w:sz w:val="32"/>
          <w:szCs w:val="32"/>
        </w:rPr>
        <w:t>等其他需求。</w:t>
      </w:r>
    </w:p>
    <w:p>
      <w:pPr>
        <w:widowControl w:val="0"/>
        <w:numPr>
          <w:numId w:val="0"/>
        </w:numPr>
        <w:tabs>
          <w:tab w:val="left" w:pos="947"/>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color w:val="auto"/>
          <w:sz w:val="32"/>
          <w:szCs w:val="32"/>
          <w:lang w:val="en-US" w:eastAsia="zh-CN"/>
        </w:rPr>
        <w:t xml:space="preserve">5.1.7.2 </w:t>
      </w:r>
      <w:r>
        <w:rPr>
          <w:rFonts w:hint="eastAsia" w:ascii="仿宋" w:hAnsi="仿宋" w:eastAsia="仿宋" w:cs="仿宋"/>
          <w:color w:val="auto"/>
          <w:sz w:val="32"/>
          <w:szCs w:val="32"/>
          <w:lang w:eastAsia="zh-CN"/>
        </w:rPr>
        <w:t>委托</w:t>
      </w:r>
      <w:r>
        <w:rPr>
          <w:rFonts w:hint="eastAsia" w:ascii="仿宋" w:hAnsi="仿宋" w:eastAsia="仿宋" w:cs="仿宋"/>
          <w:color w:val="auto"/>
          <w:sz w:val="32"/>
          <w:szCs w:val="32"/>
        </w:rPr>
        <w:t>服务内容包括：接受老年人委托，代读、代写书信、代买用品，帮助处理老年人的各种文件，代领、代缴各种物品和费用</w:t>
      </w:r>
      <w:r>
        <w:rPr>
          <w:rFonts w:hint="eastAsia" w:ascii="仿宋" w:hAnsi="仿宋" w:eastAsia="仿宋" w:cs="仿宋"/>
          <w:color w:val="auto"/>
          <w:sz w:val="32"/>
          <w:szCs w:val="32"/>
          <w:lang w:eastAsia="zh-CN"/>
        </w:rPr>
        <w:t>，代存或保管现金和物品</w:t>
      </w:r>
      <w:r>
        <w:rPr>
          <w:rFonts w:hint="eastAsia" w:ascii="仿宋" w:hAnsi="仿宋" w:eastAsia="仿宋" w:cs="仿宋"/>
          <w:color w:val="auto"/>
          <w:sz w:val="32"/>
          <w:szCs w:val="32"/>
        </w:rPr>
        <w:t>等。</w:t>
      </w:r>
    </w:p>
    <w:p>
      <w:pPr>
        <w:widowControl w:val="0"/>
        <w:numPr>
          <w:numId w:val="0"/>
        </w:numPr>
        <w:tabs>
          <w:tab w:val="left" w:pos="50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5.2</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膳食服务</w:t>
      </w:r>
    </w:p>
    <w:p>
      <w:pPr>
        <w:widowControl w:val="0"/>
        <w:numPr>
          <w:ilvl w:val="0"/>
          <w:numId w:val="9"/>
        </w:numPr>
        <w:tabs>
          <w:tab w:val="left" w:pos="736"/>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应根据营养学、卫生学要求和老年人生活、地域特点，按照民族、宗教习惯制定菜谱，为老年人提供营养丰富、全面合理的均衡饮食。</w:t>
      </w:r>
    </w:p>
    <w:p>
      <w:pPr>
        <w:widowControl w:val="0"/>
        <w:numPr>
          <w:ilvl w:val="0"/>
          <w:numId w:val="9"/>
        </w:numPr>
        <w:tabs>
          <w:tab w:val="left" w:pos="736"/>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有餐饮服务流程及标准、制度和人员职责。餐厅内有服务范围、内容、开饭时间、就餐须知及每周食谱，并做好食谱存档</w:t>
      </w:r>
      <w:r>
        <w:rPr>
          <w:rFonts w:hint="eastAsia" w:ascii="仿宋" w:hAnsi="仿宋" w:eastAsia="仿宋" w:cs="仿宋"/>
          <w:color w:val="auto"/>
          <w:sz w:val="32"/>
          <w:szCs w:val="32"/>
          <w:lang w:eastAsia="zh-CN"/>
        </w:rPr>
        <w:t>和餐品留样</w:t>
      </w:r>
      <w:r>
        <w:rPr>
          <w:rFonts w:hint="eastAsia" w:ascii="仿宋" w:hAnsi="仿宋" w:eastAsia="仿宋" w:cs="仿宋"/>
          <w:color w:val="auto"/>
          <w:sz w:val="32"/>
          <w:szCs w:val="32"/>
        </w:rPr>
        <w:t>。</w:t>
      </w:r>
    </w:p>
    <w:p>
      <w:pPr>
        <w:widowControl w:val="0"/>
        <w:numPr>
          <w:ilvl w:val="0"/>
          <w:numId w:val="9"/>
        </w:numPr>
        <w:tabs>
          <w:tab w:val="left" w:pos="736"/>
        </w:tabs>
        <w:wordWrap/>
        <w:overflowPunct w:val="0"/>
        <w:autoSpaceDE w:val="0"/>
        <w:autoSpaceDN w:val="0"/>
        <w:adjustRightInd w:val="0"/>
        <w:snapToGrid w:val="0"/>
        <w:spacing w:line="520" w:lineRule="exact"/>
        <w:ind w:left="1" w:right="2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保持餐厅内环境卫生整洁，严格执行内部感染控制规范，餐具保持清洁，定期消毒实行“一洗，二刷，三冲，四消毒”。</w:t>
      </w:r>
    </w:p>
    <w:p>
      <w:pPr>
        <w:widowControl w:val="0"/>
        <w:numPr>
          <w:ilvl w:val="0"/>
          <w:numId w:val="9"/>
        </w:numPr>
        <w:tabs>
          <w:tab w:val="left" w:pos="736"/>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分餐人员要准时、准点为就餐老年人分餐。遇到行</w:t>
      </w:r>
      <w:r>
        <w:rPr>
          <w:rFonts w:hint="eastAsia" w:ascii="仿宋" w:hAnsi="仿宋" w:eastAsia="仿宋" w:cs="仿宋"/>
          <w:color w:val="auto"/>
          <w:sz w:val="32"/>
          <w:szCs w:val="32"/>
          <w:lang w:eastAsia="zh-CN"/>
        </w:rPr>
        <w:t>动</w:t>
      </w:r>
      <w:r>
        <w:rPr>
          <w:rFonts w:hint="eastAsia" w:ascii="仿宋" w:hAnsi="仿宋" w:eastAsia="仿宋" w:cs="仿宋"/>
          <w:color w:val="auto"/>
          <w:sz w:val="32"/>
          <w:szCs w:val="32"/>
        </w:rPr>
        <w:t>不方便的老年人，要将饭菜打好后主动送到老年人餐桌前，并及时为需添加饭菜</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老年人添加所需。</w:t>
      </w:r>
    </w:p>
    <w:p>
      <w:pPr>
        <w:widowControl w:val="0"/>
        <w:numPr>
          <w:ilvl w:val="0"/>
          <w:numId w:val="9"/>
        </w:numPr>
        <w:tabs>
          <w:tab w:val="left" w:pos="736"/>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b/>
          <w:bCs/>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每月定期召开老年人</w:t>
      </w:r>
      <w:r>
        <w:rPr>
          <w:rFonts w:hint="eastAsia" w:ascii="仿宋" w:hAnsi="仿宋" w:eastAsia="仿宋" w:cs="仿宋"/>
          <w:color w:val="auto"/>
          <w:sz w:val="32"/>
          <w:szCs w:val="32"/>
          <w:lang w:eastAsia="zh-CN"/>
        </w:rPr>
        <w:t>膳食管理</w:t>
      </w:r>
      <w:r>
        <w:rPr>
          <w:rFonts w:hint="eastAsia" w:ascii="仿宋" w:hAnsi="仿宋" w:eastAsia="仿宋" w:cs="仿宋"/>
          <w:color w:val="auto"/>
          <w:sz w:val="32"/>
          <w:szCs w:val="32"/>
        </w:rPr>
        <w:t>会议，征求老年人对膳食的意见和建议，不断改进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提供优质膳食服务。</w:t>
      </w:r>
    </w:p>
    <w:p>
      <w:pPr>
        <w:widowControl w:val="0"/>
        <w:tabs>
          <w:tab w:val="left" w:pos="50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5.3</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rPr>
        <w:t>医护服务</w:t>
      </w:r>
    </w:p>
    <w:p>
      <w:pPr>
        <w:widowControl w:val="0"/>
        <w:tabs>
          <w:tab w:val="left" w:pos="72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5.3.1</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协助医疗护理</w:t>
      </w:r>
    </w:p>
    <w:p>
      <w:pPr>
        <w:widowControl w:val="0"/>
        <w:numPr>
          <w:ilvl w:val="0"/>
          <w:numId w:val="10"/>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提供协助医疗护理服务，</w:t>
      </w:r>
      <w:r>
        <w:rPr>
          <w:rFonts w:hint="eastAsia" w:ascii="仿宋" w:hAnsi="仿宋" w:eastAsia="仿宋" w:cs="仿宋"/>
          <w:color w:val="auto"/>
          <w:sz w:val="32"/>
          <w:szCs w:val="32"/>
          <w:lang w:eastAsia="zh-CN"/>
        </w:rPr>
        <w:t>护理员应</w:t>
      </w:r>
      <w:r>
        <w:rPr>
          <w:rFonts w:hint="eastAsia" w:ascii="仿宋" w:hAnsi="仿宋" w:eastAsia="仿宋" w:cs="仿宋"/>
          <w:color w:val="auto"/>
          <w:sz w:val="32"/>
          <w:szCs w:val="32"/>
        </w:rPr>
        <w:t>协助医师、护士</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完成简单的医疗护理服务。</w:t>
      </w:r>
    </w:p>
    <w:p>
      <w:pPr>
        <w:widowControl w:val="0"/>
        <w:numPr>
          <w:ilvl w:val="0"/>
          <w:numId w:val="10"/>
        </w:numPr>
        <w:tabs>
          <w:tab w:val="left" w:pos="947"/>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做好老年人健康管理工作，包括：为</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建立健康档案，提供老年专科医疗保健，维持或改善老年人身心状态，减轻病痛，做好老年人常见病、多发病、慢性非传染性疾病的诊断、治疗、预防和院前急救工作和转院工作，做好院内感染预防。</w:t>
      </w:r>
      <w:bookmarkStart w:id="4" w:name="page9"/>
      <w:bookmarkEnd w:id="4"/>
    </w:p>
    <w:p>
      <w:pPr>
        <w:widowControl w:val="0"/>
        <w:numPr>
          <w:ilvl w:val="0"/>
          <w:numId w:val="11"/>
        </w:numPr>
        <w:tabs>
          <w:tab w:val="left" w:pos="947"/>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观察老年人的日常生活情况变化，包括：观察</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生命体征、常见老年疾病症状变化、一般心理反应并记录。</w:t>
      </w:r>
    </w:p>
    <w:p>
      <w:pPr>
        <w:widowControl w:val="0"/>
        <w:numPr>
          <w:ilvl w:val="0"/>
          <w:numId w:val="11"/>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护理员根据医嘱协助老年人正确服用药品</w:t>
      </w:r>
      <w:r>
        <w:rPr>
          <w:rFonts w:hint="eastAsia" w:ascii="仿宋" w:hAnsi="仿宋" w:eastAsia="仿宋" w:cs="仿宋"/>
          <w:color w:val="auto"/>
          <w:sz w:val="32"/>
          <w:szCs w:val="32"/>
          <w:lang w:eastAsia="zh-CN"/>
        </w:rPr>
        <w:t>，提供适</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合老年人病理的生活照护服务。</w:t>
      </w:r>
    </w:p>
    <w:p>
      <w:pPr>
        <w:widowControl w:val="0"/>
        <w:numPr>
          <w:ilvl w:val="0"/>
          <w:numId w:val="11"/>
        </w:numPr>
        <w:tabs>
          <w:tab w:val="left" w:pos="947"/>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需要就医的情况下，养老机构应及时通知托养人或其亲属陪同就医。紧急情况下应及时联系医院并协助送医，托养人或其亲属到场后即可转由第三方陪同。</w:t>
      </w:r>
    </w:p>
    <w:p>
      <w:pPr>
        <w:widowControl w:val="0"/>
        <w:tabs>
          <w:tab w:val="left" w:pos="72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5.3.2</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康复指导</w:t>
      </w:r>
    </w:p>
    <w:p>
      <w:pPr>
        <w:widowControl w:val="0"/>
        <w:numPr>
          <w:ilvl w:val="0"/>
          <w:numId w:val="12"/>
        </w:numPr>
        <w:tabs>
          <w:tab w:val="left" w:pos="947"/>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根据康复医生制订的康复计划，在康复师指导下开展肢体康复活动和日常生活活动训练。根据老年人身体情况开展体育锻炼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休闲娱乐</w:t>
      </w:r>
      <w:r>
        <w:rPr>
          <w:rFonts w:hint="eastAsia" w:ascii="仿宋" w:hAnsi="仿宋" w:eastAsia="仿宋" w:cs="仿宋"/>
          <w:color w:val="auto"/>
          <w:sz w:val="32"/>
          <w:szCs w:val="32"/>
          <w:lang w:eastAsia="zh-CN"/>
        </w:rPr>
        <w:t>等有助于老年人身体康复的</w:t>
      </w:r>
      <w:r>
        <w:rPr>
          <w:rFonts w:hint="eastAsia" w:ascii="仿宋" w:hAnsi="仿宋" w:eastAsia="仿宋" w:cs="仿宋"/>
          <w:color w:val="auto"/>
          <w:sz w:val="32"/>
          <w:szCs w:val="32"/>
        </w:rPr>
        <w:t>活动</w:t>
      </w:r>
      <w:r>
        <w:rPr>
          <w:rFonts w:hint="eastAsia" w:ascii="仿宋" w:hAnsi="仿宋" w:eastAsia="仿宋" w:cs="仿宋"/>
          <w:color w:val="auto"/>
          <w:sz w:val="32"/>
          <w:szCs w:val="32"/>
          <w:lang w:eastAsia="zh-CN"/>
        </w:rPr>
        <w:t>。</w:t>
      </w:r>
    </w:p>
    <w:p>
      <w:pPr>
        <w:widowControl w:val="0"/>
        <w:numPr>
          <w:ilvl w:val="0"/>
          <w:numId w:val="12"/>
        </w:numPr>
        <w:tabs>
          <w:tab w:val="left" w:pos="947"/>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协助生活不能自理的老年人进行肢体活动，包括：协助老年人采取适当舒适的体位、协助进行肢体被动运动。</w:t>
      </w:r>
    </w:p>
    <w:p>
      <w:pPr>
        <w:widowControl w:val="0"/>
        <w:numPr>
          <w:ilvl w:val="0"/>
          <w:numId w:val="12"/>
        </w:numPr>
        <w:tabs>
          <w:tab w:val="left" w:pos="947"/>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协助搬运，包括：协助老年人转移至床头、床边，协助下床，协助坐轮椅，利用移位器具搬运。</w:t>
      </w:r>
    </w:p>
    <w:p>
      <w:pPr>
        <w:widowControl w:val="0"/>
        <w:numPr>
          <w:ilvl w:val="0"/>
          <w:numId w:val="12"/>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协助、指导老年人使用助行器具，包括：协助</w:t>
      </w:r>
      <w:r>
        <w:rPr>
          <w:rFonts w:hint="eastAsia" w:ascii="仿宋" w:hAnsi="仿宋" w:eastAsia="仿宋" w:cs="仿宋"/>
          <w:color w:val="auto"/>
          <w:sz w:val="32"/>
          <w:szCs w:val="32"/>
          <w:lang w:eastAsia="zh-CN"/>
        </w:rPr>
        <w:t>老年</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rPr>
        <w:t>使用</w:t>
      </w:r>
      <w:r>
        <w:rPr>
          <w:rFonts w:hint="eastAsia" w:ascii="仿宋" w:hAnsi="仿宋" w:eastAsia="仿宋" w:cs="仿宋"/>
          <w:color w:val="auto"/>
          <w:sz w:val="32"/>
          <w:szCs w:val="32"/>
          <w:lang w:eastAsia="zh-CN"/>
        </w:rPr>
        <w:t>手杖</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拐杖、</w:t>
      </w:r>
      <w:r>
        <w:rPr>
          <w:rFonts w:hint="eastAsia" w:ascii="仿宋" w:hAnsi="仿宋" w:eastAsia="仿宋" w:cs="仿宋"/>
          <w:color w:val="auto"/>
          <w:sz w:val="32"/>
          <w:szCs w:val="32"/>
        </w:rPr>
        <w:t>步行器、轮椅</w:t>
      </w:r>
      <w:r>
        <w:rPr>
          <w:rFonts w:hint="eastAsia" w:ascii="仿宋" w:hAnsi="仿宋" w:eastAsia="仿宋" w:cs="仿宋"/>
          <w:color w:val="auto"/>
          <w:sz w:val="32"/>
          <w:szCs w:val="32"/>
          <w:lang w:eastAsia="zh-CN"/>
        </w:rPr>
        <w:t>等移位器具</w:t>
      </w:r>
      <w:r>
        <w:rPr>
          <w:rFonts w:hint="eastAsia" w:ascii="仿宋" w:hAnsi="仿宋" w:eastAsia="仿宋" w:cs="仿宋"/>
          <w:color w:val="auto"/>
          <w:sz w:val="32"/>
          <w:szCs w:val="32"/>
        </w:rPr>
        <w:t>。</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5.3.3  </w:t>
      </w:r>
      <w:r>
        <w:rPr>
          <w:rFonts w:hint="eastAsia" w:ascii="仿宋" w:hAnsi="仿宋" w:eastAsia="仿宋" w:cs="仿宋"/>
          <w:color w:val="auto"/>
          <w:sz w:val="32"/>
          <w:szCs w:val="32"/>
        </w:rPr>
        <w:t>保健咨询</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5.3.3.1</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应满足入住老年人的基本医疗保健咨询需求。</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w w:val="100"/>
          <w:sz w:val="32"/>
          <w:szCs w:val="32"/>
          <w:lang w:val="en-US" w:eastAsia="zh-CN"/>
        </w:rPr>
      </w:pPr>
      <w:r>
        <w:rPr>
          <w:rFonts w:hint="eastAsia" w:ascii="仿宋" w:hAnsi="仿宋" w:eastAsia="仿宋" w:cs="仿宋"/>
          <w:color w:val="auto"/>
          <w:sz w:val="32"/>
          <w:szCs w:val="32"/>
        </w:rPr>
        <w:t>5.3.3.2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w w:val="100"/>
          <w:sz w:val="32"/>
          <w:szCs w:val="32"/>
        </w:rPr>
        <w:t>咨询内容包括：老年健康生活方式指导、老年病及慢性病防治、老年期营养卫生知识等。</w:t>
      </w:r>
    </w:p>
    <w:p>
      <w:pPr>
        <w:widowControl w:val="0"/>
        <w:wordWrap/>
        <w:overflowPunct w:val="0"/>
        <w:autoSpaceDE w:val="0"/>
        <w:autoSpaceDN w:val="0"/>
        <w:adjustRightInd w:val="0"/>
        <w:snapToGrid w:val="0"/>
        <w:spacing w:line="520" w:lineRule="exact"/>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5.3.4</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临终关怀</w:t>
      </w:r>
    </w:p>
    <w:p>
      <w:pPr>
        <w:widowControl w:val="0"/>
        <w:numPr>
          <w:ilvl w:val="0"/>
          <w:numId w:val="13"/>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临终关怀服务应尽量满足临终</w:t>
      </w:r>
      <w:r>
        <w:rPr>
          <w:rFonts w:hint="eastAsia" w:ascii="仿宋" w:hAnsi="仿宋" w:eastAsia="仿宋" w:cs="仿宋"/>
          <w:color w:val="auto"/>
          <w:sz w:val="32"/>
          <w:szCs w:val="32"/>
          <w:lang w:eastAsia="zh-CN"/>
        </w:rPr>
        <w:t>老年人</w:t>
      </w:r>
      <w:r>
        <w:rPr>
          <w:rFonts w:hint="eastAsia" w:ascii="仿宋" w:hAnsi="仿宋" w:eastAsia="仿宋" w:cs="仿宋"/>
          <w:color w:val="auto"/>
          <w:sz w:val="32"/>
          <w:szCs w:val="32"/>
        </w:rPr>
        <w:t>的生理及心理</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需求。</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lang w:val="en-US" w:eastAsia="zh-CN"/>
        </w:rPr>
        <w:t xml:space="preserve">5.3.4.2 </w:t>
      </w:r>
      <w:r>
        <w:rPr>
          <w:rFonts w:hint="eastAsia" w:ascii="仿宋" w:hAnsi="仿宋" w:eastAsia="仿宋" w:cs="仿宋"/>
          <w:color w:val="auto"/>
          <w:sz w:val="32"/>
          <w:szCs w:val="32"/>
        </w:rPr>
        <w:t>服务范围包括为临终的老年人提供相应服务</w:t>
      </w:r>
      <w:r>
        <w:rPr>
          <w:rFonts w:hint="eastAsia" w:ascii="仿宋" w:hAnsi="仿宋" w:eastAsia="仿宋" w:cs="仿宋"/>
          <w:color w:val="auto"/>
          <w:sz w:val="32"/>
          <w:szCs w:val="32"/>
          <w:lang w:eastAsia="zh-CN"/>
        </w:rPr>
        <w:t>。必要时，须经老年人的亲属同意，采取必要的姑息治疗，</w:t>
      </w:r>
      <w:r>
        <w:rPr>
          <w:rFonts w:hint="eastAsia" w:ascii="仿宋" w:hAnsi="仿宋" w:eastAsia="仿宋" w:cs="仿宋"/>
          <w:color w:val="auto"/>
          <w:sz w:val="32"/>
          <w:szCs w:val="32"/>
        </w:rPr>
        <w:t>减少老年人痛苦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为家属提供精神支持</w:t>
      </w:r>
      <w:r>
        <w:rPr>
          <w:rFonts w:hint="eastAsia" w:ascii="仿宋" w:hAnsi="仿宋" w:eastAsia="仿宋" w:cs="仿宋"/>
          <w:color w:val="auto"/>
          <w:sz w:val="32"/>
          <w:szCs w:val="32"/>
          <w:lang w:eastAsia="zh-CN"/>
        </w:rPr>
        <w:t>；帮助家人做好去世老年人的遗体料理、寿衣穿戴、外联殡仪馆、入殓、抬棺等服务</w:t>
      </w:r>
      <w:r>
        <w:rPr>
          <w:rFonts w:hint="eastAsia" w:ascii="仿宋" w:hAnsi="仿宋" w:eastAsia="仿宋" w:cs="仿宋"/>
          <w:color w:val="auto"/>
          <w:sz w:val="32"/>
          <w:szCs w:val="32"/>
        </w:rPr>
        <w:t>。</w:t>
      </w:r>
    </w:p>
    <w:p>
      <w:pPr>
        <w:widowControl w:val="0"/>
        <w:tabs>
          <w:tab w:val="left" w:pos="50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5.4</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精神慰藉服务</w:t>
      </w:r>
    </w:p>
    <w:p>
      <w:pPr>
        <w:widowControl w:val="0"/>
        <w:numPr>
          <w:ilvl w:val="0"/>
          <w:numId w:val="14"/>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在专业人员指导下提供心理、精神支持服务。服务</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需</w:t>
      </w:r>
      <w:r>
        <w:rPr>
          <w:rFonts w:hint="eastAsia" w:ascii="仿宋" w:hAnsi="仿宋" w:eastAsia="仿宋" w:cs="仿宋"/>
          <w:color w:val="auto"/>
          <w:sz w:val="32"/>
          <w:szCs w:val="32"/>
        </w:rPr>
        <w:t>满足老年期特殊心理需求。</w:t>
      </w:r>
    </w:p>
    <w:p>
      <w:pPr>
        <w:widowControl w:val="0"/>
        <w:numPr>
          <w:ilvl w:val="0"/>
          <w:numId w:val="14"/>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服务范围包括访视、访谈、危机处理、咨询活动和</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社会交往。</w:t>
      </w:r>
    </w:p>
    <w:p>
      <w:pPr>
        <w:widowControl w:val="0"/>
        <w:numPr>
          <w:ilvl w:val="0"/>
          <w:numId w:val="14"/>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专业人员需在老年人心情变化的特殊情况下（包括</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老年人能力受损、家庭变故、生活矛盾等情况下）采取适当的方式适时介入心理支持服务，并记录。</w:t>
      </w:r>
    </w:p>
    <w:p>
      <w:pPr>
        <w:widowControl w:val="0"/>
        <w:numPr>
          <w:ilvl w:val="0"/>
          <w:numId w:val="14"/>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制定有针对性的“入住适应计划”，帮助老年人顺</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利适应入住</w:t>
      </w:r>
      <w:r>
        <w:rPr>
          <w:rFonts w:hint="eastAsia" w:ascii="仿宋" w:hAnsi="仿宋" w:eastAsia="仿宋" w:cs="仿宋"/>
          <w:color w:val="auto"/>
          <w:sz w:val="32"/>
          <w:szCs w:val="32"/>
          <w:lang w:eastAsia="zh-CN"/>
        </w:rPr>
        <w:t>养老机构</w:t>
      </w:r>
      <w:r>
        <w:rPr>
          <w:rFonts w:hint="eastAsia" w:ascii="仿宋" w:hAnsi="仿宋" w:eastAsia="仿宋" w:cs="仿宋"/>
          <w:color w:val="auto"/>
          <w:sz w:val="32"/>
          <w:szCs w:val="32"/>
        </w:rPr>
        <w:t>。</w:t>
      </w:r>
    </w:p>
    <w:p>
      <w:pPr>
        <w:widowControl w:val="0"/>
        <w:numPr>
          <w:ilvl w:val="0"/>
          <w:numId w:val="14"/>
        </w:numPr>
        <w:tabs>
          <w:tab w:val="left" w:pos="941"/>
        </w:tabs>
        <w:wordWrap/>
        <w:overflowPunct w:val="0"/>
        <w:autoSpaceDE w:val="0"/>
        <w:autoSpaceDN w:val="0"/>
        <w:adjustRightInd w:val="0"/>
        <w:snapToGrid w:val="0"/>
        <w:spacing w:line="520" w:lineRule="exact"/>
        <w:ind w:left="941" w:hanging="9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每日与老年人进行交流，及时掌握每个老年人的情</w:t>
      </w:r>
    </w:p>
    <w:p>
      <w:pPr>
        <w:widowControl w:val="0"/>
        <w:numPr>
          <w:numId w:val="0"/>
        </w:numPr>
        <w:tabs>
          <w:tab w:val="left" w:pos="9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rPr>
      </w:pPr>
      <w:r>
        <w:rPr>
          <w:rFonts w:hint="eastAsia" w:ascii="仿宋" w:hAnsi="仿宋" w:eastAsia="仿宋" w:cs="仿宋"/>
          <w:color w:val="auto"/>
          <w:sz w:val="32"/>
          <w:szCs w:val="32"/>
        </w:rPr>
        <w:t>绪变化，保持与家属沟通。</w:t>
      </w:r>
    </w:p>
    <w:p>
      <w:pPr>
        <w:widowControl w:val="0"/>
        <w:tabs>
          <w:tab w:val="left" w:pos="501"/>
        </w:tabs>
        <w:wordWrap/>
        <w:overflowPunct w:val="0"/>
        <w:autoSpaceDE w:val="0"/>
        <w:autoSpaceDN w:val="0"/>
        <w:adjustRightInd w:val="0"/>
        <w:snapToGrid w:val="0"/>
        <w:spacing w:line="520" w:lineRule="exact"/>
        <w:ind w:left="1"/>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5.5</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休闲娱乐服务</w:t>
      </w:r>
    </w:p>
    <w:p>
      <w:pPr>
        <w:widowControl w:val="0"/>
        <w:numPr>
          <w:ilvl w:val="0"/>
          <w:numId w:val="15"/>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提供休闲娱乐服务应满足老年人休闲娱乐需求。</w:t>
      </w:r>
    </w:p>
    <w:p>
      <w:pPr>
        <w:widowControl w:val="0"/>
        <w:numPr>
          <w:ilvl w:val="0"/>
          <w:numId w:val="15"/>
        </w:numPr>
        <w:tabs>
          <w:tab w:val="left" w:pos="736"/>
        </w:tabs>
        <w:wordWrap/>
        <w:overflowPunct w:val="0"/>
        <w:autoSpaceDE w:val="0"/>
        <w:autoSpaceDN w:val="0"/>
        <w:adjustRightInd w:val="0"/>
        <w:snapToGrid w:val="0"/>
        <w:spacing w:line="520" w:lineRule="exact"/>
        <w:ind w:left="1" w:right="1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服务范围包括开展各种休闲娱乐活动。如</w:t>
      </w:r>
      <w:r>
        <w:rPr>
          <w:rFonts w:hint="eastAsia" w:ascii="仿宋" w:hAnsi="仿宋" w:eastAsia="仿宋" w:cs="仿宋"/>
          <w:color w:val="auto"/>
          <w:sz w:val="32"/>
          <w:szCs w:val="32"/>
          <w:lang w:eastAsia="zh-CN"/>
        </w:rPr>
        <w:t>互动游戏、</w:t>
      </w:r>
      <w:r>
        <w:rPr>
          <w:rFonts w:hint="eastAsia" w:ascii="仿宋" w:hAnsi="仿宋" w:eastAsia="仿宋" w:cs="仿宋"/>
          <w:color w:val="auto"/>
          <w:sz w:val="32"/>
          <w:szCs w:val="32"/>
        </w:rPr>
        <w:t>棋牌、器械、体育活动、书法、绘画、唱歌、戏曲、趣味活动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参观游览</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w:t>
      </w:r>
    </w:p>
    <w:p>
      <w:pPr>
        <w:widowControl w:val="0"/>
        <w:numPr>
          <w:ilvl w:val="0"/>
          <w:numId w:val="15"/>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服务项目</w:t>
      </w:r>
      <w:r>
        <w:rPr>
          <w:rFonts w:hint="eastAsia" w:ascii="仿宋" w:hAnsi="仿宋" w:eastAsia="仿宋" w:cs="仿宋"/>
          <w:color w:val="auto"/>
          <w:sz w:val="32"/>
          <w:szCs w:val="32"/>
          <w:lang w:eastAsia="zh-CN"/>
        </w:rPr>
        <w:t>需</w:t>
      </w:r>
      <w:r>
        <w:rPr>
          <w:rFonts w:hint="eastAsia" w:ascii="仿宋" w:hAnsi="仿宋" w:eastAsia="仿宋" w:cs="仿宋"/>
          <w:color w:val="auto"/>
          <w:sz w:val="32"/>
          <w:szCs w:val="32"/>
        </w:rPr>
        <w:t>符合老年人的</w:t>
      </w:r>
      <w:r>
        <w:rPr>
          <w:rFonts w:hint="eastAsia" w:ascii="仿宋" w:hAnsi="仿宋" w:eastAsia="仿宋" w:cs="仿宋"/>
          <w:color w:val="auto"/>
          <w:sz w:val="32"/>
          <w:szCs w:val="32"/>
          <w:lang w:eastAsia="zh-CN"/>
        </w:rPr>
        <w:t>性格爱好、</w:t>
      </w:r>
      <w:r>
        <w:rPr>
          <w:rFonts w:hint="eastAsia" w:ascii="仿宋" w:hAnsi="仿宋" w:eastAsia="仿宋" w:cs="仿宋"/>
          <w:color w:val="auto"/>
          <w:sz w:val="32"/>
          <w:szCs w:val="32"/>
        </w:rPr>
        <w:t>生理、心理特</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点。</w:t>
      </w:r>
    </w:p>
    <w:p>
      <w:pPr>
        <w:widowControl w:val="0"/>
        <w:numPr>
          <w:ilvl w:val="0"/>
          <w:numId w:val="15"/>
        </w:numPr>
        <w:tabs>
          <w:tab w:val="left" w:pos="741"/>
        </w:tabs>
        <w:wordWrap/>
        <w:overflowPunct w:val="0"/>
        <w:autoSpaceDE w:val="0"/>
        <w:autoSpaceDN w:val="0"/>
        <w:adjustRightInd w:val="0"/>
        <w:snapToGrid w:val="0"/>
        <w:spacing w:line="520" w:lineRule="exact"/>
        <w:ind w:left="741" w:hanging="741"/>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提供休闲娱乐服务内容、时间、地点、人员、服务须</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知，并有文字或图片说明</w:t>
      </w:r>
      <w:r>
        <w:rPr>
          <w:rFonts w:hint="eastAsia" w:ascii="仿宋" w:hAnsi="仿宋" w:eastAsia="仿宋" w:cs="仿宋"/>
          <w:color w:val="auto"/>
          <w:sz w:val="32"/>
          <w:szCs w:val="32"/>
          <w:lang w:eastAsia="zh-CN"/>
        </w:rPr>
        <w:t>，对有计划的休闲娱乐服务进行记录和服务效果评估</w:t>
      </w:r>
      <w:r>
        <w:rPr>
          <w:rFonts w:hint="eastAsia" w:ascii="仿宋" w:hAnsi="仿宋" w:eastAsia="仿宋" w:cs="仿宋"/>
          <w:color w:val="auto"/>
          <w:sz w:val="32"/>
          <w:szCs w:val="32"/>
        </w:rPr>
        <w:t>。</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5.6 居家上门养老服务</w:t>
      </w:r>
    </w:p>
    <w:p>
      <w:pPr>
        <w:widowControl w:val="0"/>
        <w:numPr>
          <w:numId w:val="0"/>
        </w:numPr>
        <w:tabs>
          <w:tab w:val="left" w:pos="741"/>
        </w:tabs>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具备居家上门养老服务条件的养老机构需为附近居民家庭提供上门养老服务。居家上门养老服务项目和内容参照许昌市民政局规定的居家上门养老服务的有关规定实施。</w:t>
      </w:r>
    </w:p>
    <w:p>
      <w:pPr>
        <w:widowControl w:val="0"/>
        <w:numPr>
          <w:numId w:val="0"/>
        </w:numPr>
        <w:tabs>
          <w:tab w:val="left" w:pos="741"/>
        </w:tabs>
        <w:wordWrap/>
        <w:overflowPunct w:val="0"/>
        <w:autoSpaceDE w:val="0"/>
        <w:autoSpaceDN w:val="0"/>
        <w:adjustRightInd w:val="0"/>
        <w:snapToGrid w:val="0"/>
        <w:spacing w:line="520" w:lineRule="exact"/>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5.7 日间照料养老服务</w:t>
      </w:r>
    </w:p>
    <w:p>
      <w:pPr>
        <w:widowControl w:val="0"/>
        <w:numPr>
          <w:numId w:val="0"/>
        </w:numPr>
        <w:tabs>
          <w:tab w:val="left" w:pos="741"/>
        </w:tabs>
        <w:wordWrap/>
        <w:overflowPunct w:val="0"/>
        <w:autoSpaceDE w:val="0"/>
        <w:autoSpaceDN w:val="0"/>
        <w:adjustRightInd w:val="0"/>
        <w:snapToGrid w:val="0"/>
        <w:spacing w:line="520" w:lineRule="exact"/>
        <w:ind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具备有日间照料养老服务条件的养老机构需为有日间照料服务需求的老年人提供日间照料服务。日间照料养老服务的项目和内容参照许昌市民政局规定的日间照料养老服务的有关规定实施。</w:t>
      </w:r>
    </w:p>
    <w:p>
      <w:pPr>
        <w:pStyle w:val="15"/>
        <w:widowControl w:val="0"/>
        <w:numPr>
          <w:numId w:val="0"/>
        </w:numPr>
        <w:tabs>
          <w:tab w:val="left" w:pos="433"/>
          <w:tab w:val="left" w:pos="434"/>
        </w:tabs>
        <w:wordWrap/>
        <w:overflowPunct w:val="0"/>
        <w:autoSpaceDE w:val="0"/>
        <w:autoSpaceDN w:val="0"/>
        <w:adjustRightInd w:val="0"/>
        <w:snapToGrid w:val="0"/>
        <w:spacing w:line="520" w:lineRule="exact"/>
        <w:ind w:right="0" w:firstLine="0" w:firstLineChars="0"/>
        <w:jc w:val="left"/>
        <w:textAlignment w:val="auto"/>
        <w:outlineLvl w:val="9"/>
        <w:rPr>
          <w:rFonts w:hint="eastAsia" w:ascii="黑体" w:hAnsi="黑体" w:eastAsia="黑体" w:cs="黑体"/>
          <w:b/>
          <w:bCs/>
          <w:color w:val="auto"/>
          <w:spacing w:val="-3"/>
          <w:sz w:val="32"/>
          <w:szCs w:val="32"/>
          <w:lang w:eastAsia="zh-CN"/>
        </w:rPr>
      </w:pPr>
      <w:r>
        <w:rPr>
          <w:rFonts w:hint="eastAsia" w:ascii="黑体" w:hAnsi="黑体" w:eastAsia="黑体" w:cs="黑体"/>
          <w:b/>
          <w:bCs/>
          <w:color w:val="auto"/>
          <w:spacing w:val="-3"/>
          <w:sz w:val="32"/>
          <w:szCs w:val="32"/>
          <w:lang w:val="en-US" w:eastAsia="zh-CN"/>
        </w:rPr>
        <w:t xml:space="preserve">6 </w:t>
      </w:r>
      <w:r>
        <w:rPr>
          <w:rFonts w:hint="eastAsia" w:ascii="黑体" w:hAnsi="黑体" w:eastAsia="黑体" w:cs="黑体"/>
          <w:b/>
          <w:bCs/>
          <w:color w:val="auto"/>
          <w:spacing w:val="-3"/>
          <w:sz w:val="32"/>
          <w:szCs w:val="32"/>
        </w:rPr>
        <w:t>养老机构</w:t>
      </w:r>
      <w:r>
        <w:rPr>
          <w:rFonts w:hint="eastAsia" w:ascii="黑体" w:hAnsi="黑体" w:eastAsia="黑体" w:cs="黑体"/>
          <w:b/>
          <w:bCs/>
          <w:color w:val="auto"/>
          <w:spacing w:val="-3"/>
          <w:sz w:val="32"/>
          <w:szCs w:val="32"/>
          <w:lang w:eastAsia="zh-CN"/>
        </w:rPr>
        <w:t>等级划分</w:t>
      </w:r>
    </w:p>
    <w:p>
      <w:pPr>
        <w:pStyle w:val="15"/>
        <w:widowControl w:val="0"/>
        <w:numPr>
          <w:numId w:val="0"/>
        </w:numPr>
        <w:tabs>
          <w:tab w:val="left" w:pos="433"/>
          <w:tab w:val="left" w:pos="434"/>
        </w:tabs>
        <w:wordWrap/>
        <w:overflowPunct w:val="0"/>
        <w:autoSpaceDE w:val="0"/>
        <w:autoSpaceDN w:val="0"/>
        <w:adjustRightInd w:val="0"/>
        <w:snapToGrid w:val="0"/>
        <w:spacing w:line="520" w:lineRule="exact"/>
        <w:ind w:right="0" w:firstLine="628"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b w:val="0"/>
          <w:bCs w:val="0"/>
          <w:color w:val="auto"/>
          <w:spacing w:val="-3"/>
          <w:sz w:val="32"/>
          <w:szCs w:val="32"/>
          <w:lang w:eastAsia="zh-CN"/>
        </w:rPr>
        <w:t>养老机构等级</w:t>
      </w:r>
      <w:r>
        <w:rPr>
          <w:rFonts w:hint="eastAsia" w:ascii="仿宋" w:hAnsi="仿宋" w:eastAsia="仿宋" w:cs="仿宋"/>
          <w:color w:val="auto"/>
          <w:spacing w:val="-3"/>
          <w:sz w:val="32"/>
          <w:szCs w:val="32"/>
        </w:rPr>
        <w:t>采用星级制，养老</w:t>
      </w:r>
      <w:r>
        <w:rPr>
          <w:rFonts w:hint="eastAsia" w:ascii="仿宋" w:hAnsi="仿宋" w:eastAsia="仿宋" w:cs="仿宋"/>
          <w:color w:val="auto"/>
          <w:spacing w:val="-3"/>
          <w:sz w:val="32"/>
          <w:szCs w:val="32"/>
          <w:lang w:eastAsia="zh-CN"/>
        </w:rPr>
        <w:t>机构</w:t>
      </w:r>
      <w:r>
        <w:rPr>
          <w:rFonts w:hint="eastAsia" w:ascii="仿宋" w:hAnsi="仿宋" w:eastAsia="仿宋" w:cs="仿宋"/>
          <w:color w:val="auto"/>
          <w:spacing w:val="-3"/>
          <w:sz w:val="32"/>
          <w:szCs w:val="32"/>
        </w:rPr>
        <w:t>划分为五个级别，即一星级、二星级、三星级、四星级、五星级。星级越高，表示养老机构的服务质量越高，服务设施设备越完善。</w:t>
      </w:r>
    </w:p>
    <w:p>
      <w:pPr>
        <w:pStyle w:val="15"/>
        <w:widowControl w:val="0"/>
        <w:numPr>
          <w:numId w:val="0"/>
        </w:numPr>
        <w:tabs>
          <w:tab w:val="left" w:pos="644"/>
          <w:tab w:val="left" w:pos="645"/>
        </w:tabs>
        <w:wordWrap/>
        <w:overflowPunct w:val="0"/>
        <w:autoSpaceDE w:val="0"/>
        <w:autoSpaceDN w:val="0"/>
        <w:adjustRightInd w:val="0"/>
        <w:snapToGrid w:val="0"/>
        <w:spacing w:line="520" w:lineRule="exact"/>
        <w:ind w:left="118" w:leftChars="0" w:right="36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8"/>
          <w:sz w:val="32"/>
          <w:szCs w:val="32"/>
          <w:lang w:val="en-US" w:eastAsia="zh-CN"/>
        </w:rPr>
        <w:t xml:space="preserve">6.1 </w:t>
      </w:r>
      <w:r>
        <w:rPr>
          <w:rFonts w:hint="eastAsia" w:ascii="仿宋" w:hAnsi="仿宋" w:eastAsia="仿宋" w:cs="仿宋"/>
          <w:color w:val="auto"/>
          <w:spacing w:val="-8"/>
          <w:sz w:val="32"/>
          <w:szCs w:val="32"/>
        </w:rPr>
        <w:t>养老机构运营一年后可申请评定星级，经</w:t>
      </w:r>
      <w:r>
        <w:rPr>
          <w:rFonts w:hint="eastAsia" w:ascii="仿宋" w:hAnsi="仿宋" w:eastAsia="仿宋" w:cs="仿宋"/>
          <w:color w:val="auto"/>
          <w:spacing w:val="-8"/>
          <w:sz w:val="32"/>
          <w:szCs w:val="32"/>
          <w:lang w:eastAsia="zh-CN"/>
        </w:rPr>
        <w:t>市级民政主管部门委托的第三方</w:t>
      </w:r>
      <w:r>
        <w:rPr>
          <w:rFonts w:hint="eastAsia" w:ascii="仿宋" w:hAnsi="仿宋" w:eastAsia="仿宋" w:cs="仿宋"/>
          <w:color w:val="auto"/>
          <w:spacing w:val="-8"/>
          <w:sz w:val="32"/>
          <w:szCs w:val="32"/>
        </w:rPr>
        <w:t>评定机构评定后，星级标识使用有效期为三年</w:t>
      </w:r>
      <w:r>
        <w:rPr>
          <w:rFonts w:hint="eastAsia" w:ascii="仿宋" w:hAnsi="仿宋" w:eastAsia="仿宋" w:cs="仿宋"/>
          <w:color w:val="auto"/>
          <w:spacing w:val="-8"/>
          <w:sz w:val="32"/>
          <w:szCs w:val="32"/>
          <w:lang w:eastAsia="zh-CN"/>
        </w:rPr>
        <w:t>。</w:t>
      </w:r>
      <w:r>
        <w:rPr>
          <w:rFonts w:hint="eastAsia" w:ascii="仿宋" w:hAnsi="仿宋" w:eastAsia="仿宋" w:cs="仿宋"/>
          <w:color w:val="auto"/>
          <w:spacing w:val="-5"/>
          <w:sz w:val="32"/>
          <w:szCs w:val="32"/>
        </w:rPr>
        <w:t>三年期满后应进行重新评定。</w:t>
      </w:r>
    </w:p>
    <w:p>
      <w:pPr>
        <w:pStyle w:val="15"/>
        <w:widowControl w:val="0"/>
        <w:numPr>
          <w:numId w:val="0"/>
        </w:numPr>
        <w:tabs>
          <w:tab w:val="left" w:pos="645"/>
        </w:tabs>
        <w:wordWrap/>
        <w:overflowPunct w:val="0"/>
        <w:autoSpaceDE w:val="0"/>
        <w:autoSpaceDN w:val="0"/>
        <w:spacing w:line="520" w:lineRule="exact"/>
        <w:ind w:left="118" w:leftChars="0" w:right="471"/>
        <w:jc w:val="both"/>
        <w:textAlignment w:val="auto"/>
        <w:rPr>
          <w:rFonts w:hint="eastAsia" w:ascii="仿宋" w:hAnsi="仿宋" w:eastAsia="仿宋" w:cs="仿宋"/>
          <w:color w:val="auto"/>
          <w:sz w:val="32"/>
          <w:szCs w:val="32"/>
        </w:rPr>
      </w:pPr>
      <w:r>
        <w:rPr>
          <w:rFonts w:hint="eastAsia" w:ascii="仿宋" w:hAnsi="仿宋" w:eastAsia="仿宋" w:cs="仿宋"/>
          <w:color w:val="auto"/>
          <w:spacing w:val="-3"/>
          <w:sz w:val="32"/>
          <w:szCs w:val="32"/>
          <w:lang w:val="en-US" w:eastAsia="zh-CN"/>
        </w:rPr>
        <w:t xml:space="preserve">6.2 </w:t>
      </w:r>
      <w:r>
        <w:rPr>
          <w:rFonts w:hint="eastAsia" w:ascii="仿宋" w:hAnsi="仿宋" w:eastAsia="仿宋" w:cs="仿宋"/>
          <w:color w:val="auto"/>
          <w:spacing w:val="-3"/>
          <w:sz w:val="32"/>
          <w:szCs w:val="32"/>
        </w:rPr>
        <w:t>三年内发生消防安全事故，或发生因管理不善、护理不当造成老年人伤、亡事件的机构，不得申请评定星级。</w:t>
      </w:r>
    </w:p>
    <w:p>
      <w:pPr>
        <w:pStyle w:val="15"/>
        <w:widowControl w:val="0"/>
        <w:numPr>
          <w:numId w:val="0"/>
        </w:numPr>
        <w:tabs>
          <w:tab w:val="left" w:pos="645"/>
        </w:tabs>
        <w:wordWrap/>
        <w:overflowPunct w:val="0"/>
        <w:autoSpaceDE w:val="0"/>
        <w:autoSpaceDN w:val="0"/>
        <w:spacing w:line="520" w:lineRule="exact"/>
        <w:ind w:left="118" w:leftChars="0" w:right="468"/>
        <w:jc w:val="both"/>
        <w:textAlignment w:val="auto"/>
        <w:rPr>
          <w:rFonts w:hint="eastAsia" w:ascii="仿宋" w:hAnsi="仿宋" w:eastAsia="仿宋" w:cs="仿宋"/>
          <w:color w:val="auto"/>
          <w:sz w:val="32"/>
          <w:szCs w:val="32"/>
        </w:rPr>
      </w:pPr>
      <w:r>
        <w:rPr>
          <w:rFonts w:hint="eastAsia" w:ascii="仿宋" w:hAnsi="仿宋" w:eastAsia="仿宋" w:cs="仿宋"/>
          <w:color w:val="auto"/>
          <w:spacing w:val="-6"/>
          <w:sz w:val="32"/>
          <w:szCs w:val="32"/>
          <w:lang w:val="en-US" w:eastAsia="zh-CN"/>
        </w:rPr>
        <w:t xml:space="preserve">6.3 </w:t>
      </w:r>
      <w:r>
        <w:rPr>
          <w:rFonts w:hint="eastAsia" w:ascii="仿宋" w:hAnsi="仿宋" w:eastAsia="仿宋" w:cs="仿宋"/>
          <w:color w:val="auto"/>
          <w:spacing w:val="-6"/>
          <w:sz w:val="32"/>
          <w:szCs w:val="32"/>
        </w:rPr>
        <w:t xml:space="preserve">各星级划分的必备项目检查表见附录 </w:t>
      </w:r>
      <w:r>
        <w:rPr>
          <w:rFonts w:hint="eastAsia" w:ascii="仿宋" w:hAnsi="仿宋" w:eastAsia="仿宋" w:cs="仿宋"/>
          <w:color w:val="auto"/>
          <w:sz w:val="32"/>
          <w:szCs w:val="32"/>
        </w:rPr>
        <w:t>A</w:t>
      </w:r>
      <w:r>
        <w:rPr>
          <w:rFonts w:hint="eastAsia" w:ascii="仿宋" w:hAnsi="仿宋" w:eastAsia="仿宋" w:cs="仿宋"/>
          <w:color w:val="auto"/>
          <w:spacing w:val="-7"/>
          <w:sz w:val="32"/>
          <w:szCs w:val="32"/>
        </w:rPr>
        <w:t xml:space="preserve">。一星级养老机构需满足第 </w:t>
      </w:r>
      <w:r>
        <w:rPr>
          <w:rFonts w:hint="eastAsia" w:ascii="仿宋" w:hAnsi="仿宋" w:eastAsia="仿宋" w:cs="仿宋"/>
          <w:color w:val="auto"/>
          <w:sz w:val="32"/>
          <w:szCs w:val="32"/>
        </w:rPr>
        <w:t>4</w:t>
      </w:r>
      <w:r>
        <w:rPr>
          <w:rFonts w:hint="eastAsia" w:ascii="仿宋" w:hAnsi="仿宋" w:eastAsia="仿宋" w:cs="仿宋"/>
          <w:color w:val="auto"/>
          <w:spacing w:val="-20"/>
          <w:sz w:val="32"/>
          <w:szCs w:val="32"/>
        </w:rPr>
        <w:t xml:space="preserve"> </w:t>
      </w:r>
      <w:r>
        <w:rPr>
          <w:rFonts w:hint="eastAsia" w:ascii="仿宋" w:hAnsi="仿宋" w:eastAsia="仿宋" w:cs="仿宋"/>
          <w:color w:val="auto"/>
          <w:spacing w:val="-20"/>
          <w:sz w:val="32"/>
          <w:szCs w:val="32"/>
          <w:lang w:eastAsia="zh-CN"/>
        </w:rPr>
        <w:t>条</w:t>
      </w:r>
      <w:r>
        <w:rPr>
          <w:rFonts w:hint="eastAsia" w:ascii="仿宋" w:hAnsi="仿宋" w:eastAsia="仿宋" w:cs="仿宋"/>
          <w:color w:val="auto"/>
          <w:spacing w:val="-20"/>
          <w:sz w:val="32"/>
          <w:szCs w:val="32"/>
        </w:rPr>
        <w:t xml:space="preserve">、第 </w:t>
      </w:r>
      <w:r>
        <w:rPr>
          <w:rFonts w:hint="eastAsia" w:ascii="仿宋" w:hAnsi="仿宋" w:eastAsia="仿宋" w:cs="仿宋"/>
          <w:color w:val="auto"/>
          <w:sz w:val="32"/>
          <w:szCs w:val="32"/>
        </w:rPr>
        <w:t>5</w:t>
      </w:r>
      <w:r>
        <w:rPr>
          <w:rFonts w:hint="eastAsia" w:ascii="仿宋" w:hAnsi="仿宋" w:eastAsia="仿宋" w:cs="仿宋"/>
          <w:color w:val="auto"/>
          <w:spacing w:val="-8"/>
          <w:sz w:val="32"/>
          <w:szCs w:val="32"/>
        </w:rPr>
        <w:t xml:space="preserve"> </w:t>
      </w:r>
      <w:r>
        <w:rPr>
          <w:rFonts w:hint="eastAsia" w:ascii="仿宋" w:hAnsi="仿宋" w:eastAsia="仿宋" w:cs="仿宋"/>
          <w:color w:val="auto"/>
          <w:spacing w:val="-8"/>
          <w:sz w:val="32"/>
          <w:szCs w:val="32"/>
          <w:lang w:eastAsia="zh-CN"/>
        </w:rPr>
        <w:t>条</w:t>
      </w:r>
      <w:r>
        <w:rPr>
          <w:rFonts w:hint="eastAsia" w:ascii="仿宋" w:hAnsi="仿宋" w:eastAsia="仿宋" w:cs="仿宋"/>
          <w:color w:val="auto"/>
          <w:spacing w:val="-8"/>
          <w:sz w:val="32"/>
          <w:szCs w:val="32"/>
        </w:rPr>
        <w:t xml:space="preserve">的要求，二星级至五星级养老机构除需满足第 </w:t>
      </w:r>
      <w:r>
        <w:rPr>
          <w:rFonts w:hint="eastAsia" w:ascii="仿宋" w:hAnsi="仿宋" w:eastAsia="仿宋" w:cs="仿宋"/>
          <w:color w:val="auto"/>
          <w:sz w:val="32"/>
          <w:szCs w:val="32"/>
        </w:rPr>
        <w:t>4</w:t>
      </w:r>
      <w:r>
        <w:rPr>
          <w:rFonts w:hint="eastAsia" w:ascii="仿宋" w:hAnsi="仿宋" w:eastAsia="仿宋" w:cs="仿宋"/>
          <w:color w:val="auto"/>
          <w:spacing w:val="-29"/>
          <w:sz w:val="32"/>
          <w:szCs w:val="32"/>
        </w:rPr>
        <w:t xml:space="preserve"> </w:t>
      </w:r>
      <w:r>
        <w:rPr>
          <w:rFonts w:hint="eastAsia" w:ascii="仿宋" w:hAnsi="仿宋" w:eastAsia="仿宋" w:cs="仿宋"/>
          <w:color w:val="auto"/>
          <w:spacing w:val="-29"/>
          <w:sz w:val="32"/>
          <w:szCs w:val="32"/>
          <w:lang w:eastAsia="zh-CN"/>
        </w:rPr>
        <w:t>条</w:t>
      </w:r>
      <w:r>
        <w:rPr>
          <w:rFonts w:hint="eastAsia" w:ascii="仿宋" w:hAnsi="仿宋" w:eastAsia="仿宋" w:cs="仿宋"/>
          <w:color w:val="auto"/>
          <w:spacing w:val="-29"/>
          <w:sz w:val="32"/>
          <w:szCs w:val="32"/>
        </w:rPr>
        <w:t xml:space="preserve">、第 </w:t>
      </w:r>
      <w:r>
        <w:rPr>
          <w:rFonts w:hint="eastAsia" w:ascii="仿宋" w:hAnsi="仿宋" w:eastAsia="仿宋" w:cs="仿宋"/>
          <w:color w:val="auto"/>
          <w:sz w:val="32"/>
          <w:szCs w:val="32"/>
        </w:rPr>
        <w:t>5</w:t>
      </w:r>
      <w:r>
        <w:rPr>
          <w:rFonts w:hint="eastAsia" w:ascii="仿宋" w:hAnsi="仿宋" w:eastAsia="仿宋" w:cs="仿宋"/>
          <w:color w:val="auto"/>
          <w:spacing w:val="-15"/>
          <w:sz w:val="32"/>
          <w:szCs w:val="32"/>
        </w:rPr>
        <w:t xml:space="preserve"> </w:t>
      </w:r>
      <w:r>
        <w:rPr>
          <w:rFonts w:hint="eastAsia" w:ascii="仿宋" w:hAnsi="仿宋" w:eastAsia="仿宋" w:cs="仿宋"/>
          <w:color w:val="auto"/>
          <w:spacing w:val="-15"/>
          <w:sz w:val="32"/>
          <w:szCs w:val="32"/>
          <w:lang w:eastAsia="zh-CN"/>
        </w:rPr>
        <w:t>条</w:t>
      </w:r>
      <w:r>
        <w:rPr>
          <w:rFonts w:hint="eastAsia" w:ascii="仿宋" w:hAnsi="仿宋" w:eastAsia="仿宋" w:cs="仿宋"/>
          <w:color w:val="auto"/>
          <w:spacing w:val="-15"/>
          <w:sz w:val="32"/>
          <w:szCs w:val="32"/>
        </w:rPr>
        <w:t xml:space="preserve">要求之外，还需要分别符合附录 </w:t>
      </w:r>
      <w:r>
        <w:rPr>
          <w:rFonts w:hint="eastAsia" w:ascii="仿宋" w:hAnsi="仿宋" w:eastAsia="仿宋" w:cs="仿宋"/>
          <w:color w:val="auto"/>
          <w:sz w:val="32"/>
          <w:szCs w:val="32"/>
        </w:rPr>
        <w:t>A</w:t>
      </w:r>
      <w:r>
        <w:rPr>
          <w:rFonts w:hint="eastAsia" w:ascii="仿宋" w:hAnsi="仿宋" w:eastAsia="仿宋" w:cs="仿宋"/>
          <w:color w:val="auto"/>
          <w:spacing w:val="-8"/>
          <w:sz w:val="32"/>
          <w:szCs w:val="32"/>
        </w:rPr>
        <w:t xml:space="preserve"> 中各星级必备项目检查表</w:t>
      </w:r>
      <w:r>
        <w:rPr>
          <w:rFonts w:hint="eastAsia" w:ascii="仿宋" w:hAnsi="仿宋" w:eastAsia="仿宋" w:cs="仿宋"/>
          <w:color w:val="auto"/>
          <w:spacing w:val="-5"/>
          <w:sz w:val="32"/>
          <w:szCs w:val="32"/>
        </w:rPr>
        <w:t>的要求，逐项打</w:t>
      </w:r>
      <w:r>
        <w:rPr>
          <w:rFonts w:hint="eastAsia" w:ascii="仿宋" w:hAnsi="仿宋" w:eastAsia="仿宋" w:cs="仿宋"/>
          <w:color w:val="auto"/>
          <w:sz w:val="32"/>
          <w:szCs w:val="32"/>
        </w:rPr>
        <w:t>“√”</w:t>
      </w:r>
      <w:r>
        <w:rPr>
          <w:rFonts w:hint="eastAsia" w:ascii="仿宋" w:hAnsi="仿宋" w:eastAsia="仿宋" w:cs="仿宋"/>
          <w:color w:val="auto"/>
          <w:spacing w:val="-3"/>
          <w:sz w:val="32"/>
          <w:szCs w:val="32"/>
        </w:rPr>
        <w:t>确认达标后，再进入后续考核打分程序。</w:t>
      </w:r>
    </w:p>
    <w:p>
      <w:pPr>
        <w:pStyle w:val="15"/>
        <w:widowControl w:val="0"/>
        <w:numPr>
          <w:numId w:val="0"/>
        </w:numPr>
        <w:tabs>
          <w:tab w:val="left" w:pos="645"/>
        </w:tabs>
        <w:wordWrap/>
        <w:overflowPunct w:val="0"/>
        <w:autoSpaceDE w:val="0"/>
        <w:autoSpaceDN w:val="0"/>
        <w:spacing w:line="520" w:lineRule="exact"/>
        <w:ind w:left="118" w:leftChars="0" w:right="524"/>
        <w:jc w:val="both"/>
        <w:textAlignment w:val="auto"/>
        <w:rPr>
          <w:rFonts w:hint="eastAsia" w:ascii="仿宋" w:hAnsi="仿宋" w:eastAsia="仿宋" w:cs="仿宋"/>
          <w:color w:val="auto"/>
          <w:sz w:val="32"/>
          <w:szCs w:val="32"/>
        </w:rPr>
      </w:pPr>
      <w:r>
        <w:rPr>
          <w:rFonts w:hint="eastAsia" w:ascii="仿宋" w:hAnsi="仿宋" w:eastAsia="仿宋" w:cs="仿宋"/>
          <w:color w:val="auto"/>
          <w:spacing w:val="-5"/>
          <w:sz w:val="32"/>
          <w:szCs w:val="32"/>
          <w:lang w:val="en-US" w:eastAsia="zh-CN"/>
        </w:rPr>
        <w:t xml:space="preserve">6.4 </w:t>
      </w:r>
      <w:r>
        <w:rPr>
          <w:rFonts w:hint="eastAsia" w:ascii="仿宋" w:hAnsi="仿宋" w:eastAsia="仿宋" w:cs="仿宋"/>
          <w:color w:val="auto"/>
          <w:spacing w:val="-5"/>
          <w:sz w:val="32"/>
          <w:szCs w:val="32"/>
        </w:rPr>
        <w:t xml:space="preserve">各星级评定考核指标见附录 </w:t>
      </w:r>
      <w:r>
        <w:rPr>
          <w:rFonts w:hint="eastAsia" w:ascii="仿宋" w:hAnsi="仿宋" w:eastAsia="仿宋" w:cs="仿宋"/>
          <w:color w:val="auto"/>
          <w:sz w:val="32"/>
          <w:szCs w:val="32"/>
        </w:rPr>
        <w:t>B</w:t>
      </w:r>
      <w:r>
        <w:rPr>
          <w:rFonts w:hint="eastAsia" w:ascii="仿宋" w:hAnsi="仿宋" w:eastAsia="仿宋" w:cs="仿宋"/>
          <w:color w:val="auto"/>
          <w:spacing w:val="-3"/>
          <w:sz w:val="32"/>
          <w:szCs w:val="32"/>
        </w:rPr>
        <w:t>。评价内容分为基本要求、管理要求、服务要求、场地及硬件设备</w:t>
      </w:r>
      <w:r>
        <w:rPr>
          <w:rFonts w:hint="eastAsia" w:ascii="仿宋" w:hAnsi="仿宋" w:eastAsia="仿宋" w:cs="仿宋"/>
          <w:color w:val="auto"/>
          <w:spacing w:val="-20"/>
          <w:sz w:val="32"/>
          <w:szCs w:val="32"/>
        </w:rPr>
        <w:t xml:space="preserve">要求 </w:t>
      </w:r>
      <w:r>
        <w:rPr>
          <w:rFonts w:hint="eastAsia" w:ascii="仿宋" w:hAnsi="仿宋" w:eastAsia="仿宋" w:cs="仿宋"/>
          <w:color w:val="auto"/>
          <w:sz w:val="32"/>
          <w:szCs w:val="32"/>
        </w:rPr>
        <w:t>4</w:t>
      </w:r>
      <w:r>
        <w:rPr>
          <w:rFonts w:hint="eastAsia" w:ascii="仿宋" w:hAnsi="仿宋" w:eastAsia="仿宋" w:cs="仿宋"/>
          <w:color w:val="auto"/>
          <w:spacing w:val="-11"/>
          <w:sz w:val="32"/>
          <w:szCs w:val="32"/>
        </w:rPr>
        <w:t xml:space="preserve"> 大项内容。</w:t>
      </w:r>
    </w:p>
    <w:p>
      <w:pPr>
        <w:pStyle w:val="15"/>
        <w:widowControl w:val="0"/>
        <w:numPr>
          <w:numId w:val="0"/>
        </w:numPr>
        <w:tabs>
          <w:tab w:val="left" w:pos="645"/>
        </w:tabs>
        <w:wordWrap/>
        <w:overflowPunct w:val="0"/>
        <w:autoSpaceDE w:val="0"/>
        <w:autoSpaceDN w:val="0"/>
        <w:spacing w:line="520" w:lineRule="exact"/>
        <w:ind w:left="118" w:leftChars="0" w:right="468"/>
        <w:jc w:val="both"/>
        <w:textAlignment w:val="auto"/>
        <w:rPr>
          <w:rFonts w:hint="eastAsia" w:ascii="仿宋" w:hAnsi="仿宋" w:eastAsia="仿宋" w:cs="仿宋"/>
          <w:color w:val="auto"/>
          <w:spacing w:val="-5"/>
          <w:sz w:val="32"/>
          <w:szCs w:val="32"/>
          <w:lang w:val="en-US" w:eastAsia="zh-CN"/>
        </w:rPr>
      </w:pPr>
      <w:r>
        <w:rPr>
          <w:rFonts w:hint="eastAsia" w:ascii="仿宋" w:hAnsi="仿宋" w:eastAsia="仿宋" w:cs="仿宋"/>
          <w:color w:val="auto"/>
          <w:spacing w:val="-3"/>
          <w:sz w:val="32"/>
          <w:szCs w:val="32"/>
          <w:lang w:val="en-US" w:eastAsia="zh-CN"/>
        </w:rPr>
        <w:t xml:space="preserve">6.5 </w:t>
      </w:r>
      <w:r>
        <w:rPr>
          <w:rFonts w:hint="eastAsia" w:ascii="仿宋" w:hAnsi="仿宋" w:eastAsia="仿宋" w:cs="仿宋"/>
          <w:color w:val="auto"/>
          <w:spacing w:val="-3"/>
          <w:sz w:val="32"/>
          <w:szCs w:val="32"/>
        </w:rPr>
        <w:t>养老机构在使用星级标志期间，一经发现与标准不符或给顾客带来直接、间接利益损害的行</w:t>
      </w:r>
      <w:r>
        <w:rPr>
          <w:rFonts w:hint="eastAsia" w:ascii="仿宋" w:hAnsi="仿宋" w:eastAsia="仿宋" w:cs="仿宋"/>
          <w:color w:val="auto"/>
          <w:spacing w:val="-10"/>
          <w:sz w:val="32"/>
          <w:szCs w:val="32"/>
        </w:rPr>
        <w:t>为时，可根据情节进行如下处理：书面警告、通报批评、降低星级标志直至取消星级标志。星级标志取</w:t>
      </w:r>
      <w:r>
        <w:rPr>
          <w:rFonts w:hint="eastAsia" w:ascii="仿宋" w:hAnsi="仿宋" w:eastAsia="仿宋" w:cs="仿宋"/>
          <w:color w:val="auto"/>
          <w:spacing w:val="-5"/>
          <w:sz w:val="32"/>
          <w:szCs w:val="32"/>
        </w:rPr>
        <w:t>消满二年后方可重新申请。</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黑体" w:hAnsi="黑体" w:eastAsia="黑体" w:cs="黑体"/>
          <w:b/>
          <w:bCs/>
          <w:i w:val="0"/>
          <w:caps w:val="0"/>
          <w:color w:val="auto"/>
          <w:spacing w:val="0"/>
          <w:kern w:val="0"/>
          <w:sz w:val="32"/>
          <w:szCs w:val="32"/>
          <w:lang w:val="en-US" w:eastAsia="zh-CN"/>
        </w:rPr>
      </w:pPr>
      <w:r>
        <w:rPr>
          <w:rFonts w:hint="eastAsia" w:ascii="黑体" w:hAnsi="黑体" w:eastAsia="黑体" w:cs="黑体"/>
          <w:b/>
          <w:bCs/>
          <w:color w:val="auto"/>
          <w:sz w:val="32"/>
          <w:szCs w:val="32"/>
          <w:lang w:val="en-US" w:eastAsia="zh-CN"/>
        </w:rPr>
        <w:t xml:space="preserve">7 </w:t>
      </w:r>
      <w:r>
        <w:rPr>
          <w:rFonts w:hint="eastAsia" w:ascii="黑体" w:hAnsi="黑体" w:eastAsia="黑体" w:cs="黑体"/>
          <w:b/>
          <w:bCs/>
          <w:i w:val="0"/>
          <w:caps w:val="0"/>
          <w:color w:val="auto"/>
          <w:spacing w:val="0"/>
          <w:kern w:val="0"/>
          <w:sz w:val="32"/>
          <w:szCs w:val="32"/>
          <w:lang w:val="en-US" w:eastAsia="zh-CN"/>
        </w:rPr>
        <w:t>养老机构服务质量评定与改进</w:t>
      </w:r>
    </w:p>
    <w:p>
      <w:pPr>
        <w:widowControl w:val="0"/>
        <w:numPr>
          <w:numId w:val="0"/>
        </w:numPr>
        <w:tabs>
          <w:tab w:val="left" w:pos="741"/>
        </w:tabs>
        <w:wordWrap/>
        <w:overflowPunct w:val="0"/>
        <w:autoSpaceDE w:val="0"/>
        <w:autoSpaceDN w:val="0"/>
        <w:adjustRightInd w:val="0"/>
        <w:snapToGrid w:val="0"/>
        <w:spacing w:line="520" w:lineRule="exact"/>
        <w:ind w:leftChars="0"/>
        <w:jc w:val="left"/>
        <w:textAlignment w:val="auto"/>
        <w:outlineLvl w:val="9"/>
        <w:rPr>
          <w:rFonts w:hint="eastAsia" w:ascii="仿宋" w:hAnsi="仿宋" w:eastAsia="仿宋" w:cs="仿宋"/>
          <w:b/>
          <w:bCs w:val="0"/>
          <w:i w:val="0"/>
          <w:caps w:val="0"/>
          <w:color w:val="auto"/>
          <w:spacing w:val="0"/>
          <w:sz w:val="32"/>
          <w:szCs w:val="32"/>
        </w:rPr>
      </w:pPr>
      <w:r>
        <w:rPr>
          <w:rStyle w:val="6"/>
          <w:rFonts w:hint="eastAsia" w:ascii="仿宋" w:hAnsi="仿宋" w:eastAsia="仿宋" w:cs="仿宋"/>
          <w:b/>
          <w:bCs w:val="0"/>
          <w:i w:val="0"/>
          <w:caps w:val="0"/>
          <w:color w:val="auto"/>
          <w:spacing w:val="0"/>
          <w:kern w:val="0"/>
          <w:sz w:val="32"/>
          <w:szCs w:val="32"/>
          <w:lang w:val="en-US" w:eastAsia="zh-CN"/>
        </w:rPr>
        <w:t>7.1　服务质量的评定</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bCs/>
          <w:i w:val="0"/>
          <w:caps w:val="0"/>
          <w:color w:val="auto"/>
          <w:spacing w:val="0"/>
          <w:kern w:val="0"/>
          <w:sz w:val="32"/>
          <w:szCs w:val="32"/>
          <w:lang w:val="en-US" w:eastAsia="zh-CN"/>
        </w:rPr>
        <w:t>7.1.1　</w:t>
      </w:r>
      <w:r>
        <w:rPr>
          <w:rFonts w:hint="eastAsia" w:ascii="仿宋" w:hAnsi="仿宋" w:eastAsia="仿宋" w:cs="仿宋"/>
          <w:b w:val="0"/>
          <w:i w:val="0"/>
          <w:caps w:val="0"/>
          <w:color w:val="auto"/>
          <w:spacing w:val="0"/>
          <w:kern w:val="0"/>
          <w:sz w:val="32"/>
          <w:szCs w:val="32"/>
          <w:lang w:val="en-US" w:eastAsia="zh-CN"/>
        </w:rPr>
        <w:t>开展自评</w:t>
      </w:r>
    </w:p>
    <w:p>
      <w:pPr>
        <w:widowControl w:val="0"/>
        <w:wordWrap/>
        <w:overflowPunct w:val="0"/>
        <w:autoSpaceDE w:val="0"/>
        <w:autoSpaceDN w:val="0"/>
        <w:adjustRightInd w:val="0"/>
        <w:snapToGrid w:val="0"/>
        <w:spacing w:line="520" w:lineRule="exact"/>
        <w:ind w:left="0" w:firstLine="64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养老机构的工作人员每半年进行一次自评。自评的内容是：规范服务、准时上岗，恪尽职守，服务及时，落实职责，着装整齐，挂牌上岗，首问负责，处理准确，操作严格，规章落实，语言文明，态度诚恳，分类管理，合理收费，方便老年人，适老服务，居室整洁，服务到位，环境清洁，布局有序，健康咨询，老年人满意。</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bCs/>
          <w:i w:val="0"/>
          <w:caps w:val="0"/>
          <w:color w:val="auto"/>
          <w:spacing w:val="0"/>
          <w:kern w:val="0"/>
          <w:sz w:val="32"/>
          <w:szCs w:val="32"/>
          <w:lang w:val="en-US" w:eastAsia="zh-CN"/>
        </w:rPr>
        <w:t>7.1.2　</w:t>
      </w:r>
      <w:r>
        <w:rPr>
          <w:rFonts w:hint="eastAsia" w:ascii="仿宋" w:hAnsi="仿宋" w:eastAsia="仿宋" w:cs="仿宋"/>
          <w:b w:val="0"/>
          <w:i w:val="0"/>
          <w:caps w:val="0"/>
          <w:color w:val="auto"/>
          <w:spacing w:val="0"/>
          <w:kern w:val="0"/>
          <w:sz w:val="32"/>
          <w:szCs w:val="32"/>
          <w:lang w:val="en-US" w:eastAsia="zh-CN"/>
        </w:rPr>
        <w:t>开展服务对象评定</w:t>
      </w:r>
    </w:p>
    <w:p>
      <w:pPr>
        <w:widowControl w:val="0"/>
        <w:wordWrap/>
        <w:overflowPunct w:val="0"/>
        <w:autoSpaceDE w:val="0"/>
        <w:autoSpaceDN w:val="0"/>
        <w:adjustRightInd w:val="0"/>
        <w:snapToGrid w:val="0"/>
        <w:spacing w:line="520" w:lineRule="exact"/>
        <w:ind w:left="0" w:firstLine="64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为确保服务质量，各类养老机构应开展服务对象的评定活动，建立定期评定制度和措施来保证评定工作顺利开展，收集服务对象和家属对服务质量、服务方式、服务力度、服务时间等多角度的服务反馈信息来掌握服务传递的效果，促进服务各方面的持续改进。</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7.1.3　开展服务对象评定</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7.1.3.1　定期召开入住老年人评选“最满意的工作人员”。</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kern w:val="0"/>
          <w:sz w:val="32"/>
          <w:szCs w:val="32"/>
          <w:lang w:val="en-US" w:eastAsia="zh-CN"/>
        </w:rPr>
      </w:pPr>
      <w:r>
        <w:rPr>
          <w:rFonts w:hint="eastAsia" w:ascii="仿宋" w:hAnsi="仿宋" w:eastAsia="仿宋" w:cs="仿宋"/>
          <w:b w:val="0"/>
          <w:i w:val="0"/>
          <w:caps w:val="0"/>
          <w:color w:val="auto"/>
          <w:spacing w:val="0"/>
          <w:kern w:val="0"/>
          <w:sz w:val="32"/>
          <w:szCs w:val="32"/>
          <w:lang w:val="en-US" w:eastAsia="zh-CN"/>
        </w:rPr>
        <w:t>7.1.3.2　定期召开入住老年人座谈会。</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kern w:val="0"/>
          <w:sz w:val="32"/>
          <w:szCs w:val="32"/>
          <w:lang w:val="en-US" w:eastAsia="zh-CN"/>
        </w:rPr>
      </w:pPr>
      <w:r>
        <w:rPr>
          <w:rFonts w:hint="eastAsia" w:ascii="仿宋" w:hAnsi="仿宋" w:eastAsia="仿宋" w:cs="仿宋"/>
          <w:b w:val="0"/>
          <w:i w:val="0"/>
          <w:caps w:val="0"/>
          <w:color w:val="auto"/>
          <w:spacing w:val="0"/>
          <w:kern w:val="0"/>
          <w:sz w:val="32"/>
          <w:szCs w:val="32"/>
          <w:lang w:val="en-US" w:eastAsia="zh-CN"/>
        </w:rPr>
        <w:t>7.1.3.3　定期召开入住老年人的家属座谈会。</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7.1.3.4  填写“入住老年人满意度调查表”满意率达到≥90%。</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7.1.3.5　设立“征求意见箱”。</w:t>
      </w:r>
    </w:p>
    <w:p>
      <w:pPr>
        <w:widowControl w:val="0"/>
        <w:wordWrap/>
        <w:overflowPunct w:val="0"/>
        <w:autoSpaceDE w:val="0"/>
        <w:autoSpaceDN w:val="0"/>
        <w:adjustRightInd w:val="0"/>
        <w:snapToGrid w:val="0"/>
        <w:spacing w:line="520" w:lineRule="exact"/>
        <w:ind w:left="0" w:firstLine="0"/>
        <w:jc w:val="left"/>
        <w:textAlignment w:val="auto"/>
        <w:outlineLvl w:val="9"/>
        <w:rPr>
          <w:rStyle w:val="6"/>
          <w:rFonts w:hint="eastAsia" w:ascii="仿宋" w:hAnsi="仿宋" w:eastAsia="仿宋" w:cs="仿宋"/>
          <w:i w:val="0"/>
          <w:caps w:val="0"/>
          <w:color w:val="auto"/>
          <w:spacing w:val="0"/>
          <w:kern w:val="0"/>
          <w:sz w:val="32"/>
          <w:szCs w:val="32"/>
          <w:lang w:val="en-US" w:eastAsia="zh-CN"/>
        </w:rPr>
      </w:pPr>
      <w:r>
        <w:rPr>
          <w:rFonts w:hint="eastAsia" w:ascii="仿宋" w:hAnsi="仿宋" w:eastAsia="仿宋" w:cs="仿宋"/>
          <w:b w:val="0"/>
          <w:i w:val="0"/>
          <w:caps w:val="0"/>
          <w:color w:val="auto"/>
          <w:spacing w:val="0"/>
          <w:kern w:val="0"/>
          <w:sz w:val="32"/>
          <w:szCs w:val="32"/>
          <w:lang w:val="en-US" w:eastAsia="zh-CN"/>
        </w:rPr>
        <w:t>7.1.3.6  建立老年人服务管理委员会。</w:t>
      </w:r>
    </w:p>
    <w:p>
      <w:pPr>
        <w:widowControl w:val="0"/>
        <w:wordWrap/>
        <w:overflowPunct w:val="0"/>
        <w:autoSpaceDE w:val="0"/>
        <w:autoSpaceDN w:val="0"/>
        <w:adjustRightInd w:val="0"/>
        <w:snapToGrid w:val="0"/>
        <w:spacing w:beforeAutospacing="0" w:afterAutospacing="0" w:line="520" w:lineRule="exact"/>
        <w:ind w:left="0" w:right="0" w:firstLine="0"/>
        <w:jc w:val="left"/>
        <w:textAlignment w:val="auto"/>
        <w:outlineLvl w:val="9"/>
        <w:rPr>
          <w:rFonts w:hint="eastAsia" w:ascii="仿宋" w:hAnsi="仿宋" w:eastAsia="仿宋" w:cs="仿宋"/>
          <w:b w:val="0"/>
          <w:i w:val="0"/>
          <w:caps w:val="0"/>
          <w:color w:val="auto"/>
          <w:spacing w:val="0"/>
          <w:sz w:val="32"/>
          <w:szCs w:val="32"/>
        </w:rPr>
      </w:pPr>
      <w:r>
        <w:rPr>
          <w:rStyle w:val="6"/>
          <w:rFonts w:hint="eastAsia" w:ascii="仿宋" w:hAnsi="仿宋" w:eastAsia="仿宋" w:cs="仿宋"/>
          <w:i w:val="0"/>
          <w:caps w:val="0"/>
          <w:color w:val="auto"/>
          <w:spacing w:val="0"/>
          <w:kern w:val="0"/>
          <w:sz w:val="32"/>
          <w:szCs w:val="32"/>
          <w:lang w:val="en-US" w:eastAsia="zh-CN"/>
        </w:rPr>
        <w:t>7.2　服务的改进</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kern w:val="0"/>
          <w:sz w:val="32"/>
          <w:szCs w:val="32"/>
          <w:lang w:val="en-US" w:eastAsia="zh-CN"/>
        </w:rPr>
        <w:t>7.2.1　持续改进</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7.2.1.1　养老机构应重视并不断提高服务质量管理的有效性，以贯彻优质服务和实现服务管理、质量管理目标。</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7.2.1.2　通过纠正措施的控制、策划并实施日常的改进。</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7.2.1.3　通过对质量方针和目标的策划及确定，提出预期目标和总体要求；通过检查结果、信息反馈和数据分析，明确改进的目标，确定改进的方案；通过预防措施及管理评审，实施改进评价和结果，从而促进质量管理体系的持续改进。</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kern w:val="0"/>
          <w:sz w:val="32"/>
          <w:szCs w:val="32"/>
          <w:lang w:val="en-US" w:eastAsia="zh-CN"/>
        </w:rPr>
        <w:t>7.2.2　纠正措施</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7.2.2.1　养老机构编制并保持不合格纠正措施的程序，以防止不合格服务的重复出现。</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7.2.2.2　养老机构需采取纠正措施方面包括：</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7.2.2.2.1　导致服务对象投诉或不满意的不合格服务。</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7.2.2.2.2　服务设计缺陷或质量检查发现不合格现象。</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7.2.2.2.3　提供的物品或设施的不合格。</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7.2.2.3　采取纠正措施的程序包括：</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7.2.2.3.1　提出纠正措施，描述不合格事实。</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7.2.2.3.2　调查并分析导致不合格服务的原因。</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7.2.2.3.3　确定并采取消除不合格服务的纠正措施。</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7.2.2.3.4　验证纠正措施的有效性。</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kern w:val="0"/>
          <w:sz w:val="32"/>
          <w:szCs w:val="32"/>
          <w:lang w:val="en-US" w:eastAsia="zh-CN"/>
        </w:rPr>
        <w:t>7.2.3　预防措施</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7.2.3.1　养老机构编制并保持预防措施的程序，以消除潜在不合格服务的原因，防止不合格服务的发生。</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7.2.3.2　采取预防措施的程序包括：</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7.2.3.2.1　定期统计分析信息，包括服务对象的反馈意见、服务过程记录、安全隐患。</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7.2.3.2.2　统计分析相关信息，提出潜在的不合格服务现象。</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7.2.3.2.3　调查和分析潜在的不合格服务的原因。</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rPr>
        <w:t>7.2.3.2.4　确定并记录消除不合格服务的预防措施。</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kern w:val="0"/>
          <w:sz w:val="32"/>
          <w:szCs w:val="32"/>
          <w:lang w:val="en-US" w:eastAsia="zh-CN"/>
        </w:rPr>
      </w:pPr>
      <w:r>
        <w:rPr>
          <w:rFonts w:hint="eastAsia" w:ascii="仿宋" w:hAnsi="仿宋" w:eastAsia="仿宋" w:cs="仿宋"/>
          <w:b w:val="0"/>
          <w:i w:val="0"/>
          <w:caps w:val="0"/>
          <w:color w:val="auto"/>
          <w:spacing w:val="0"/>
          <w:kern w:val="0"/>
          <w:sz w:val="32"/>
          <w:szCs w:val="32"/>
          <w:lang w:val="en-US" w:eastAsia="zh-CN"/>
        </w:rPr>
        <w:t>7.2.3.2.5　验证预防措施的有效性并提交管理部门保存。</w:t>
      </w: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kern w:val="0"/>
          <w:sz w:val="32"/>
          <w:szCs w:val="32"/>
          <w:lang w:val="en-US" w:eastAsia="zh-CN"/>
        </w:rPr>
      </w:pP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kern w:val="0"/>
          <w:sz w:val="32"/>
          <w:szCs w:val="32"/>
          <w:lang w:val="en-US" w:eastAsia="zh-CN"/>
        </w:rPr>
      </w:pP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kern w:val="0"/>
          <w:sz w:val="32"/>
          <w:szCs w:val="32"/>
          <w:lang w:val="en-US" w:eastAsia="zh-CN"/>
        </w:rPr>
      </w:pP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kern w:val="0"/>
          <w:sz w:val="32"/>
          <w:szCs w:val="32"/>
          <w:lang w:val="en-US" w:eastAsia="zh-CN"/>
        </w:rPr>
        <w:sectPr>
          <w:headerReference r:id="rId4" w:type="default"/>
          <w:footerReference r:id="rId5" w:type="default"/>
          <w:pgSz w:w="11906" w:h="16838"/>
          <w:pgMar w:top="1440" w:right="1800" w:bottom="1440" w:left="1800" w:header="851" w:footer="992" w:gutter="0"/>
          <w:pgNumType w:fmt="decimal" w:start="1"/>
          <w:cols w:space="720" w:num="1"/>
          <w:docGrid w:type="lines" w:linePitch="312"/>
        </w:sectPr>
      </w:pPr>
    </w:p>
    <w:p>
      <w:pPr>
        <w:pStyle w:val="2"/>
        <w:widowControl w:val="0"/>
        <w:tabs>
          <w:tab w:val="left" w:pos="422"/>
          <w:tab w:val="left" w:pos="842"/>
        </w:tabs>
        <w:wordWrap/>
        <w:overflowPunct w:val="0"/>
        <w:autoSpaceDE w:val="0"/>
        <w:autoSpaceDN w:val="0"/>
        <w:adjustRightInd w:val="0"/>
        <w:snapToGrid w:val="0"/>
        <w:ind w:right="27"/>
        <w:jc w:val="both"/>
        <w:textAlignment w:val="auto"/>
        <w:rPr>
          <w:rFonts w:hint="eastAsia" w:ascii="黑体" w:eastAsia="黑体"/>
          <w:color w:val="auto"/>
        </w:rPr>
      </w:pPr>
      <w:r>
        <w:rPr>
          <w:rFonts w:hint="eastAsia" w:ascii="黑体" w:eastAsia="黑体"/>
          <w:color w:val="auto"/>
        </w:rPr>
        <w:t>附</w:t>
      </w:r>
      <w:r>
        <w:rPr>
          <w:rFonts w:hint="eastAsia" w:ascii="黑体" w:eastAsia="黑体"/>
          <w:color w:val="auto"/>
        </w:rPr>
        <w:tab/>
      </w:r>
      <w:r>
        <w:rPr>
          <w:rFonts w:hint="eastAsia" w:ascii="黑体" w:eastAsia="黑体"/>
          <w:color w:val="auto"/>
        </w:rPr>
        <w:t>录</w:t>
      </w:r>
      <w:r>
        <w:rPr>
          <w:rFonts w:hint="eastAsia" w:ascii="黑体" w:eastAsia="黑体"/>
          <w:color w:val="auto"/>
        </w:rPr>
        <w:tab/>
      </w:r>
      <w:r>
        <w:rPr>
          <w:rFonts w:hint="eastAsia" w:ascii="黑体" w:eastAsia="黑体"/>
          <w:color w:val="auto"/>
        </w:rPr>
        <w:t>A</w:t>
      </w:r>
    </w:p>
    <w:p>
      <w:pPr>
        <w:pStyle w:val="2"/>
        <w:widowControl w:val="0"/>
        <w:wordWrap/>
        <w:overflowPunct w:val="0"/>
        <w:autoSpaceDE w:val="0"/>
        <w:autoSpaceDN w:val="0"/>
        <w:adjustRightInd w:val="0"/>
        <w:snapToGrid w:val="0"/>
        <w:ind w:right="28"/>
        <w:jc w:val="center"/>
        <w:textAlignment w:val="auto"/>
        <w:rPr>
          <w:rFonts w:hint="eastAsia" w:ascii="黑体" w:eastAsia="黑体"/>
          <w:color w:val="auto"/>
          <w:sz w:val="24"/>
          <w:szCs w:val="24"/>
        </w:rPr>
      </w:pPr>
      <w:bookmarkStart w:id="5" w:name="_bookmark17"/>
      <w:bookmarkEnd w:id="5"/>
      <w:r>
        <w:rPr>
          <w:rFonts w:hint="eastAsia" w:ascii="黑体" w:eastAsia="黑体"/>
          <w:color w:val="auto"/>
          <w:sz w:val="24"/>
          <w:szCs w:val="24"/>
        </w:rPr>
        <w:t>（规范性附录）</w:t>
      </w:r>
    </w:p>
    <w:p>
      <w:pPr>
        <w:pStyle w:val="2"/>
        <w:widowControl w:val="0"/>
        <w:wordWrap/>
        <w:overflowPunct w:val="0"/>
        <w:autoSpaceDE w:val="0"/>
        <w:autoSpaceDN w:val="0"/>
        <w:adjustRightInd w:val="0"/>
        <w:snapToGrid w:val="0"/>
        <w:ind w:right="28"/>
        <w:jc w:val="center"/>
        <w:textAlignment w:val="auto"/>
        <w:rPr>
          <w:rFonts w:hint="eastAsia" w:ascii="黑体" w:eastAsia="黑体"/>
          <w:color w:val="auto"/>
        </w:rPr>
      </w:pPr>
      <w:r>
        <w:rPr>
          <w:rFonts w:hint="eastAsia" w:ascii="黑体" w:eastAsia="黑体"/>
          <w:color w:val="auto"/>
          <w:sz w:val="24"/>
          <w:szCs w:val="24"/>
        </w:rPr>
        <w:t>养老机构星级评定必备项目检查表</w:t>
      </w:r>
    </w:p>
    <w:p>
      <w:pPr>
        <w:pStyle w:val="2"/>
        <w:widowControl w:val="0"/>
        <w:wordWrap/>
        <w:overflowPunct w:val="0"/>
        <w:autoSpaceDE w:val="0"/>
        <w:autoSpaceDN w:val="0"/>
        <w:adjustRightInd w:val="0"/>
        <w:snapToGrid w:val="0"/>
        <w:textAlignment w:val="auto"/>
        <w:rPr>
          <w:rFonts w:ascii="黑体"/>
          <w:color w:val="auto"/>
          <w:sz w:val="19"/>
        </w:rPr>
      </w:pPr>
    </w:p>
    <w:p>
      <w:pPr>
        <w:pStyle w:val="2"/>
        <w:widowControl w:val="0"/>
        <w:wordWrap/>
        <w:overflowPunct w:val="0"/>
        <w:autoSpaceDE w:val="0"/>
        <w:autoSpaceDN w:val="0"/>
        <w:adjustRightInd w:val="0"/>
        <w:snapToGrid w:val="0"/>
        <w:ind w:left="632"/>
        <w:textAlignment w:val="auto"/>
        <w:rPr>
          <w:color w:val="auto"/>
        </w:rPr>
      </w:pPr>
      <w:r>
        <w:rPr>
          <w:color w:val="auto"/>
        </w:rPr>
        <w:t>表A.1给出了二至五星级养老机构必备检查表。</w:t>
      </w:r>
    </w:p>
    <w:p>
      <w:pPr>
        <w:pStyle w:val="2"/>
        <w:widowControl w:val="0"/>
        <w:wordWrap/>
        <w:overflowPunct w:val="0"/>
        <w:autoSpaceDE w:val="0"/>
        <w:autoSpaceDN w:val="0"/>
        <w:adjustRightInd w:val="0"/>
        <w:snapToGrid w:val="0"/>
        <w:textAlignment w:val="auto"/>
        <w:rPr>
          <w:color w:val="auto"/>
          <w:sz w:val="9"/>
        </w:rPr>
      </w:pPr>
    </w:p>
    <w:p>
      <w:pPr>
        <w:pStyle w:val="2"/>
        <w:widowControl w:val="0"/>
        <w:tabs>
          <w:tab w:val="left" w:pos="734"/>
        </w:tabs>
        <w:wordWrap/>
        <w:overflowPunct w:val="0"/>
        <w:autoSpaceDE w:val="0"/>
        <w:autoSpaceDN w:val="0"/>
        <w:adjustRightInd w:val="0"/>
        <w:snapToGrid w:val="0"/>
        <w:ind w:right="28"/>
        <w:jc w:val="center"/>
        <w:textAlignment w:val="auto"/>
        <w:rPr>
          <w:rFonts w:hint="eastAsia" w:ascii="黑体" w:eastAsia="黑体"/>
          <w:color w:val="auto"/>
        </w:rPr>
      </w:pPr>
      <w:r>
        <w:rPr>
          <w:rFonts w:hint="eastAsia" w:ascii="黑体" w:eastAsia="黑体"/>
          <w:color w:val="auto"/>
        </w:rPr>
        <w:t>表A.1</w:t>
      </w:r>
      <w:r>
        <w:rPr>
          <w:rFonts w:hint="eastAsia" w:ascii="黑体" w:eastAsia="黑体"/>
          <w:color w:val="auto"/>
        </w:rPr>
        <w:tab/>
      </w:r>
      <w:r>
        <w:rPr>
          <w:rFonts w:hint="eastAsia" w:ascii="黑体" w:eastAsia="黑体"/>
          <w:color w:val="auto"/>
        </w:rPr>
        <w:t>养老</w:t>
      </w:r>
      <w:r>
        <w:rPr>
          <w:rFonts w:hint="eastAsia" w:ascii="黑体" w:eastAsia="黑体"/>
          <w:color w:val="auto"/>
          <w:spacing w:val="-3"/>
        </w:rPr>
        <w:t>机</w:t>
      </w:r>
      <w:r>
        <w:rPr>
          <w:rFonts w:hint="eastAsia" w:ascii="黑体" w:eastAsia="黑体"/>
          <w:color w:val="auto"/>
        </w:rPr>
        <w:t>构</w:t>
      </w:r>
      <w:r>
        <w:rPr>
          <w:rFonts w:hint="eastAsia" w:ascii="黑体" w:eastAsia="黑体"/>
          <w:color w:val="auto"/>
          <w:spacing w:val="-3"/>
        </w:rPr>
        <w:t>星</w:t>
      </w:r>
      <w:r>
        <w:rPr>
          <w:rFonts w:hint="eastAsia" w:ascii="黑体" w:eastAsia="黑体"/>
          <w:color w:val="auto"/>
        </w:rPr>
        <w:t>级</w:t>
      </w:r>
      <w:r>
        <w:rPr>
          <w:rFonts w:hint="eastAsia" w:ascii="黑体" w:eastAsia="黑体"/>
          <w:color w:val="auto"/>
          <w:spacing w:val="-3"/>
        </w:rPr>
        <w:t>评</w:t>
      </w:r>
      <w:r>
        <w:rPr>
          <w:rFonts w:hint="eastAsia" w:ascii="黑体" w:eastAsia="黑体"/>
          <w:color w:val="auto"/>
        </w:rPr>
        <w:t>定</w:t>
      </w:r>
      <w:r>
        <w:rPr>
          <w:rFonts w:hint="eastAsia" w:ascii="黑体" w:eastAsia="黑体"/>
          <w:color w:val="auto"/>
          <w:spacing w:val="-3"/>
        </w:rPr>
        <w:t>必</w:t>
      </w:r>
      <w:r>
        <w:rPr>
          <w:rFonts w:hint="eastAsia" w:ascii="黑体" w:eastAsia="黑体"/>
          <w:color w:val="auto"/>
        </w:rPr>
        <w:t>备</w:t>
      </w:r>
      <w:r>
        <w:rPr>
          <w:rFonts w:hint="eastAsia" w:ascii="黑体" w:eastAsia="黑体"/>
          <w:color w:val="auto"/>
          <w:spacing w:val="-3"/>
        </w:rPr>
        <w:t>项</w:t>
      </w:r>
      <w:r>
        <w:rPr>
          <w:rFonts w:hint="eastAsia" w:ascii="黑体" w:eastAsia="黑体"/>
          <w:color w:val="auto"/>
        </w:rPr>
        <w:t>目检</w:t>
      </w:r>
      <w:r>
        <w:rPr>
          <w:rFonts w:hint="eastAsia" w:ascii="黑体" w:eastAsia="黑体"/>
          <w:color w:val="auto"/>
          <w:spacing w:val="-3"/>
        </w:rPr>
        <w:t>查</w:t>
      </w:r>
      <w:r>
        <w:rPr>
          <w:rFonts w:hint="eastAsia" w:ascii="黑体" w:eastAsia="黑体"/>
          <w:color w:val="auto"/>
        </w:rPr>
        <w:t>表</w:t>
      </w:r>
    </w:p>
    <w:tbl>
      <w:tblPr>
        <w:tblW w:w="154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932"/>
        <w:gridCol w:w="1660"/>
        <w:gridCol w:w="804"/>
        <w:gridCol w:w="804"/>
        <w:gridCol w:w="804"/>
        <w:gridCol w:w="804"/>
        <w:gridCol w:w="804"/>
        <w:gridCol w:w="804"/>
        <w:gridCol w:w="804"/>
        <w:gridCol w:w="804"/>
        <w:gridCol w:w="804"/>
        <w:gridCol w:w="804"/>
        <w:gridCol w:w="804"/>
        <w:gridCol w:w="804"/>
        <w:gridCol w:w="804"/>
        <w:gridCol w:w="804"/>
        <w:gridCol w:w="804"/>
      </w:tblGrid>
      <w:tr>
        <w:trPr>
          <w:trHeight w:val="420" w:hRule="exact"/>
          <w:jc w:val="center"/>
        </w:trPr>
        <w:tc>
          <w:tcPr>
            <w:tcW w:w="821" w:type="dxa"/>
            <w:vMerge w:val="restart"/>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序号</w:t>
            </w:r>
          </w:p>
        </w:tc>
        <w:tc>
          <w:tcPr>
            <w:tcW w:w="932" w:type="dxa"/>
            <w:vMerge w:val="restart"/>
            <w:vAlign w:val="center"/>
          </w:tcPr>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hint="eastAsia" w:ascii="Times New Roman" w:eastAsia="宋体"/>
                <w:color w:val="auto"/>
                <w:sz w:val="18"/>
                <w:szCs w:val="18"/>
                <w:lang w:eastAsia="zh-CN"/>
              </w:rPr>
            </w:pPr>
            <w:r>
              <w:rPr>
                <w:rFonts w:hint="eastAsia" w:ascii="Times New Roman"/>
                <w:color w:val="auto"/>
                <w:sz w:val="18"/>
                <w:szCs w:val="18"/>
                <w:lang w:eastAsia="zh-CN"/>
              </w:rPr>
              <w:t>分类项</w:t>
            </w:r>
          </w:p>
        </w:tc>
        <w:tc>
          <w:tcPr>
            <w:tcW w:w="1660" w:type="dxa"/>
            <w:vMerge w:val="restart"/>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检查项目</w:t>
            </w:r>
          </w:p>
        </w:tc>
        <w:tc>
          <w:tcPr>
            <w:tcW w:w="2412" w:type="dxa"/>
            <w:gridSpan w:val="3"/>
            <w:tcBorders>
              <w:right w:val="single" w:color="auto" w:sz="4" w:space="0"/>
            </w:tcBorders>
            <w:vAlign w:val="center"/>
          </w:tcPr>
          <w:p>
            <w:pPr>
              <w:pStyle w:val="16"/>
              <w:widowControl w:val="0"/>
              <w:wordWrap/>
              <w:overflowPunct w:val="0"/>
              <w:autoSpaceDE w:val="0"/>
              <w:autoSpaceDN w:val="0"/>
              <w:adjustRightInd w:val="0"/>
              <w:snapToGrid w:val="0"/>
              <w:spacing w:line="240" w:lineRule="exact"/>
              <w:ind w:right="1020"/>
              <w:jc w:val="center"/>
              <w:textAlignment w:val="auto"/>
              <w:outlineLvl w:val="9"/>
              <w:rPr>
                <w:rFonts w:hint="eastAsia" w:eastAsia="宋体"/>
                <w:color w:val="auto"/>
                <w:sz w:val="20"/>
                <w:szCs w:val="20"/>
                <w:lang w:val="en-US" w:eastAsia="zh-CN"/>
              </w:rPr>
            </w:pPr>
            <w:r>
              <w:rPr>
                <w:rFonts w:hint="eastAsia"/>
                <w:color w:val="auto"/>
                <w:sz w:val="20"/>
                <w:szCs w:val="20"/>
                <w:lang w:val="en-US" w:eastAsia="zh-CN"/>
              </w:rPr>
              <w:t>一星级</w:t>
            </w:r>
          </w:p>
        </w:tc>
        <w:tc>
          <w:tcPr>
            <w:tcW w:w="2412" w:type="dxa"/>
            <w:gridSpan w:val="3"/>
            <w:vAlign w:val="center"/>
          </w:tcPr>
          <w:p>
            <w:pPr>
              <w:pStyle w:val="16"/>
              <w:widowControl w:val="0"/>
              <w:wordWrap/>
              <w:overflowPunct w:val="0"/>
              <w:autoSpaceDE w:val="0"/>
              <w:autoSpaceDN w:val="0"/>
              <w:adjustRightInd w:val="0"/>
              <w:snapToGrid w:val="0"/>
              <w:spacing w:line="240" w:lineRule="exact"/>
              <w:ind w:right="1020"/>
              <w:jc w:val="center"/>
              <w:textAlignment w:val="auto"/>
              <w:outlineLvl w:val="9"/>
              <w:rPr>
                <w:rFonts w:hint="eastAsia"/>
                <w:color w:val="auto"/>
                <w:sz w:val="20"/>
                <w:szCs w:val="20"/>
                <w:lang w:val="en-US" w:eastAsia="zh-CN"/>
              </w:rPr>
            </w:pPr>
            <w:r>
              <w:rPr>
                <w:rFonts w:hint="eastAsia"/>
                <w:color w:val="auto"/>
                <w:sz w:val="20"/>
                <w:szCs w:val="20"/>
                <w:lang w:val="en-US" w:eastAsia="zh-CN"/>
              </w:rPr>
              <w:t>二星级</w:t>
            </w:r>
          </w:p>
        </w:tc>
        <w:tc>
          <w:tcPr>
            <w:tcW w:w="2412" w:type="dxa"/>
            <w:gridSpan w:val="3"/>
            <w:vAlign w:val="center"/>
          </w:tcPr>
          <w:p>
            <w:pPr>
              <w:pStyle w:val="16"/>
              <w:widowControl w:val="0"/>
              <w:wordWrap/>
              <w:overflowPunct w:val="0"/>
              <w:autoSpaceDE w:val="0"/>
              <w:autoSpaceDN w:val="0"/>
              <w:adjustRightInd w:val="0"/>
              <w:snapToGrid w:val="0"/>
              <w:spacing w:line="240" w:lineRule="exact"/>
              <w:ind w:right="1178"/>
              <w:jc w:val="center"/>
              <w:textAlignment w:val="auto"/>
              <w:outlineLvl w:val="9"/>
              <w:rPr>
                <w:rFonts w:hint="eastAsia" w:eastAsia="宋体"/>
                <w:color w:val="auto"/>
                <w:sz w:val="20"/>
                <w:szCs w:val="20"/>
                <w:lang w:eastAsia="zh-CN"/>
              </w:rPr>
            </w:pPr>
            <w:r>
              <w:rPr>
                <w:rFonts w:hint="eastAsia"/>
                <w:color w:val="auto"/>
                <w:sz w:val="20"/>
                <w:szCs w:val="20"/>
                <w:lang w:eastAsia="zh-CN"/>
              </w:rPr>
              <w:t>三星级</w:t>
            </w:r>
          </w:p>
        </w:tc>
        <w:tc>
          <w:tcPr>
            <w:tcW w:w="2412" w:type="dxa"/>
            <w:gridSpan w:val="3"/>
            <w:vAlign w:val="center"/>
          </w:tcPr>
          <w:p>
            <w:pPr>
              <w:pStyle w:val="16"/>
              <w:widowControl w:val="0"/>
              <w:wordWrap/>
              <w:overflowPunct w:val="0"/>
              <w:autoSpaceDE w:val="0"/>
              <w:autoSpaceDN w:val="0"/>
              <w:adjustRightInd w:val="0"/>
              <w:snapToGrid w:val="0"/>
              <w:spacing w:line="240" w:lineRule="exact"/>
              <w:ind w:right="1175"/>
              <w:jc w:val="center"/>
              <w:textAlignment w:val="auto"/>
              <w:outlineLvl w:val="9"/>
              <w:rPr>
                <w:rFonts w:hint="eastAsia" w:eastAsia="宋体"/>
                <w:color w:val="auto"/>
                <w:sz w:val="20"/>
                <w:szCs w:val="20"/>
                <w:lang w:eastAsia="zh-CN"/>
              </w:rPr>
            </w:pPr>
            <w:r>
              <w:rPr>
                <w:rFonts w:hint="eastAsia"/>
                <w:color w:val="auto"/>
                <w:sz w:val="20"/>
                <w:szCs w:val="20"/>
                <w:lang w:eastAsia="zh-CN"/>
              </w:rPr>
              <w:t>四星级</w:t>
            </w:r>
          </w:p>
        </w:tc>
        <w:tc>
          <w:tcPr>
            <w:tcW w:w="2412" w:type="dxa"/>
            <w:gridSpan w:val="3"/>
            <w:vAlign w:val="center"/>
          </w:tcPr>
          <w:p>
            <w:pPr>
              <w:pStyle w:val="16"/>
              <w:widowControl w:val="0"/>
              <w:wordWrap/>
              <w:overflowPunct w:val="0"/>
              <w:autoSpaceDE w:val="0"/>
              <w:autoSpaceDN w:val="0"/>
              <w:adjustRightInd w:val="0"/>
              <w:snapToGrid w:val="0"/>
              <w:spacing w:line="240" w:lineRule="exact"/>
              <w:ind w:right="1275"/>
              <w:jc w:val="center"/>
              <w:textAlignment w:val="auto"/>
              <w:outlineLvl w:val="9"/>
              <w:rPr>
                <w:rFonts w:hint="eastAsia" w:eastAsia="宋体"/>
                <w:color w:val="auto"/>
                <w:sz w:val="20"/>
                <w:szCs w:val="20"/>
                <w:lang w:eastAsia="zh-CN"/>
              </w:rPr>
            </w:pPr>
            <w:r>
              <w:rPr>
                <w:rFonts w:hint="eastAsia"/>
                <w:color w:val="auto"/>
                <w:sz w:val="20"/>
                <w:szCs w:val="20"/>
                <w:lang w:val="en-US" w:eastAsia="zh-CN"/>
              </w:rPr>
              <w:t xml:space="preserve">     </w:t>
            </w:r>
            <w:r>
              <w:rPr>
                <w:rFonts w:hint="eastAsia"/>
                <w:color w:val="auto"/>
                <w:sz w:val="20"/>
                <w:szCs w:val="20"/>
                <w:lang w:eastAsia="zh-CN"/>
              </w:rPr>
              <w:t>五星级</w:t>
            </w:r>
          </w:p>
        </w:tc>
      </w:tr>
      <w:tr>
        <w:trPr>
          <w:trHeight w:val="420" w:hRule="exact"/>
          <w:jc w:val="center"/>
        </w:trPr>
        <w:tc>
          <w:tcPr>
            <w:tcW w:w="821"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r>
              <w:rPr>
                <w:color w:val="auto"/>
                <w:sz w:val="18"/>
                <w:szCs w:val="18"/>
              </w:rPr>
              <w:t>居养型</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助养型</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护理型</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r>
              <w:rPr>
                <w:color w:val="auto"/>
                <w:sz w:val="18"/>
                <w:szCs w:val="18"/>
              </w:rPr>
              <w:t>居养型</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助养型</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护理型</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居养型</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助养型</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护理型</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居养型</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助养型</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护理型</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居养型</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助养型</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护理型</w:t>
            </w:r>
          </w:p>
        </w:tc>
      </w:tr>
      <w:tr>
        <w:trPr>
          <w:trHeight w:val="420"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w:t>
            </w:r>
          </w:p>
        </w:tc>
        <w:tc>
          <w:tcPr>
            <w:tcW w:w="932" w:type="dxa"/>
            <w:vMerge w:val="restart"/>
            <w:vAlign w:val="center"/>
          </w:tcPr>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left="129" w:firstLine="0" w:firstLineChars="0"/>
              <w:jc w:val="center"/>
              <w:textAlignment w:val="auto"/>
              <w:outlineLvl w:val="9"/>
              <w:rPr>
                <w:color w:val="auto"/>
                <w:sz w:val="18"/>
                <w:szCs w:val="18"/>
              </w:rPr>
            </w:pPr>
            <w:r>
              <w:rPr>
                <w:color w:val="auto"/>
                <w:sz w:val="18"/>
                <w:szCs w:val="18"/>
              </w:rPr>
              <w:t>基本要求</w:t>
            </w: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床位数</w:t>
            </w:r>
          </w:p>
        </w:tc>
        <w:tc>
          <w:tcPr>
            <w:tcW w:w="804" w:type="dxa"/>
            <w:vAlign w:val="center"/>
          </w:tcPr>
          <w:p>
            <w:pPr>
              <w:pStyle w:val="16"/>
              <w:widowControl w:val="0"/>
              <w:wordWrap/>
              <w:overflowPunct w:val="0"/>
              <w:autoSpaceDE w:val="0"/>
              <w:autoSpaceDN w:val="0"/>
              <w:adjustRightInd w:val="0"/>
              <w:snapToGrid w:val="0"/>
              <w:spacing w:line="240" w:lineRule="exact"/>
              <w:ind w:left="109"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10</w:t>
            </w:r>
          </w:p>
        </w:tc>
        <w:tc>
          <w:tcPr>
            <w:tcW w:w="804" w:type="dxa"/>
            <w:vAlign w:val="center"/>
          </w:tcPr>
          <w:p>
            <w:pPr>
              <w:pStyle w:val="16"/>
              <w:widowControl w:val="0"/>
              <w:wordWrap/>
              <w:overflowPunct w:val="0"/>
              <w:autoSpaceDE w:val="0"/>
              <w:autoSpaceDN w:val="0"/>
              <w:adjustRightInd w:val="0"/>
              <w:snapToGrid w:val="0"/>
              <w:spacing w:line="240" w:lineRule="exact"/>
              <w:ind w:left="111"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10</w:t>
            </w:r>
          </w:p>
        </w:tc>
        <w:tc>
          <w:tcPr>
            <w:tcW w:w="804" w:type="dxa"/>
            <w:vAlign w:val="center"/>
          </w:tcPr>
          <w:p>
            <w:pPr>
              <w:pStyle w:val="16"/>
              <w:widowControl w:val="0"/>
              <w:wordWrap/>
              <w:overflowPunct w:val="0"/>
              <w:autoSpaceDE w:val="0"/>
              <w:autoSpaceDN w:val="0"/>
              <w:adjustRightInd w:val="0"/>
              <w:snapToGrid w:val="0"/>
              <w:spacing w:line="240" w:lineRule="exact"/>
              <w:ind w:left="110"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10</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ind w:left="109"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20</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30</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ind w:left="110"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30</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30</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50</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50</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50</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00</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80</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color w:val="auto"/>
                <w:sz w:val="18"/>
                <w:szCs w:val="18"/>
              </w:rPr>
            </w:pPr>
            <w:r>
              <w:rPr>
                <w:color w:val="auto"/>
                <w:sz w:val="18"/>
                <w:szCs w:val="18"/>
              </w:rPr>
              <w:t>≥100</w:t>
            </w:r>
          </w:p>
        </w:tc>
        <w:tc>
          <w:tcPr>
            <w:tcW w:w="804"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50</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100</w:t>
            </w:r>
          </w:p>
        </w:tc>
      </w:tr>
      <w:tr>
        <w:trPr>
          <w:trHeight w:val="420" w:hRule="exact"/>
          <w:jc w:val="center"/>
        </w:trPr>
        <w:tc>
          <w:tcPr>
            <w:tcW w:w="821"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2</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绿化面积占比</w:t>
            </w:r>
          </w:p>
        </w:tc>
        <w:tc>
          <w:tcPr>
            <w:tcW w:w="804"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ind w:left="109"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25</w:t>
            </w:r>
            <w:r>
              <w:rPr>
                <w:color w:val="auto"/>
                <w:sz w:val="18"/>
                <w:szCs w:val="18"/>
              </w:rPr>
              <w:t>%</w:t>
            </w:r>
          </w:p>
        </w:tc>
        <w:tc>
          <w:tcPr>
            <w:tcW w:w="804"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ind w:left="111"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25</w:t>
            </w:r>
            <w:r>
              <w:rPr>
                <w:color w:val="auto"/>
                <w:sz w:val="18"/>
                <w:szCs w:val="18"/>
              </w:rPr>
              <w:t>%</w:t>
            </w:r>
          </w:p>
        </w:tc>
        <w:tc>
          <w:tcPr>
            <w:tcW w:w="804"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ind w:left="110"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25</w:t>
            </w:r>
            <w:r>
              <w:rPr>
                <w:color w:val="auto"/>
                <w:sz w:val="18"/>
                <w:szCs w:val="18"/>
              </w:rPr>
              <w:t>%</w:t>
            </w:r>
          </w:p>
        </w:tc>
        <w:tc>
          <w:tcPr>
            <w:tcW w:w="804"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ind w:left="109" w:firstLine="0" w:firstLineChars="0"/>
              <w:jc w:val="center"/>
              <w:textAlignment w:val="auto"/>
              <w:outlineLvl w:val="9"/>
              <w:rPr>
                <w:color w:val="auto"/>
                <w:sz w:val="18"/>
                <w:szCs w:val="18"/>
              </w:rPr>
            </w:pPr>
            <w:r>
              <w:rPr>
                <w:color w:val="auto"/>
                <w:sz w:val="18"/>
                <w:szCs w:val="18"/>
              </w:rPr>
              <w:t>≥30%</w:t>
            </w:r>
          </w:p>
        </w:tc>
        <w:tc>
          <w:tcPr>
            <w:tcW w:w="804"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≥30%</w:t>
            </w:r>
          </w:p>
        </w:tc>
        <w:tc>
          <w:tcPr>
            <w:tcW w:w="804"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ind w:left="110" w:firstLine="0" w:firstLineChars="0"/>
              <w:jc w:val="center"/>
              <w:textAlignment w:val="auto"/>
              <w:outlineLvl w:val="9"/>
              <w:rPr>
                <w:color w:val="auto"/>
                <w:sz w:val="18"/>
                <w:szCs w:val="18"/>
              </w:rPr>
            </w:pPr>
            <w:r>
              <w:rPr>
                <w:color w:val="auto"/>
                <w:sz w:val="18"/>
                <w:szCs w:val="18"/>
              </w:rPr>
              <w:t>≥30%</w:t>
            </w:r>
          </w:p>
        </w:tc>
        <w:tc>
          <w:tcPr>
            <w:tcW w:w="804" w:type="dxa"/>
            <w:tcBorders>
              <w:bottom w:val="single" w:color="000000" w:sz="6"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≥35%</w:t>
            </w:r>
          </w:p>
        </w:tc>
        <w:tc>
          <w:tcPr>
            <w:tcW w:w="804" w:type="dxa"/>
            <w:tcBorders>
              <w:left w:val="single" w:color="auto" w:sz="4" w:space="0"/>
              <w:bottom w:val="single" w:color="000000" w:sz="6" w:space="0"/>
            </w:tcBorders>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≥35%</w:t>
            </w:r>
          </w:p>
        </w:tc>
        <w:tc>
          <w:tcPr>
            <w:tcW w:w="804" w:type="dxa"/>
            <w:tcBorders>
              <w:bottom w:val="single" w:color="000000" w:sz="6" w:space="0"/>
            </w:tcBorders>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≥30%</w:t>
            </w:r>
          </w:p>
        </w:tc>
        <w:tc>
          <w:tcPr>
            <w:tcW w:w="804" w:type="dxa"/>
            <w:tcBorders>
              <w:bottom w:val="single" w:color="000000" w:sz="6"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≥40%</w:t>
            </w:r>
          </w:p>
        </w:tc>
        <w:tc>
          <w:tcPr>
            <w:tcW w:w="804" w:type="dxa"/>
            <w:tcBorders>
              <w:left w:val="single" w:color="auto" w:sz="4" w:space="0"/>
              <w:bottom w:val="single" w:color="000000" w:sz="6"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≥40%</w:t>
            </w:r>
          </w:p>
        </w:tc>
        <w:tc>
          <w:tcPr>
            <w:tcW w:w="804" w:type="dxa"/>
            <w:tcBorders>
              <w:left w:val="single" w:color="auto" w:sz="4" w:space="0"/>
              <w:bottom w:val="single" w:color="000000" w:sz="6" w:space="0"/>
            </w:tcBorders>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≥35%</w:t>
            </w:r>
          </w:p>
        </w:tc>
        <w:tc>
          <w:tcPr>
            <w:tcW w:w="804" w:type="dxa"/>
            <w:tcBorders>
              <w:bottom w:val="single" w:color="000000" w:sz="6"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color w:val="auto"/>
                <w:sz w:val="18"/>
                <w:szCs w:val="18"/>
              </w:rPr>
            </w:pPr>
            <w:r>
              <w:rPr>
                <w:color w:val="auto"/>
                <w:sz w:val="18"/>
                <w:szCs w:val="18"/>
              </w:rPr>
              <w:t>≥45%</w:t>
            </w:r>
          </w:p>
        </w:tc>
        <w:tc>
          <w:tcPr>
            <w:tcW w:w="804" w:type="dxa"/>
            <w:tcBorders>
              <w:left w:val="single" w:color="auto" w:sz="4" w:space="0"/>
              <w:bottom w:val="single" w:color="000000" w:sz="6"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≥45%</w:t>
            </w:r>
          </w:p>
        </w:tc>
        <w:tc>
          <w:tcPr>
            <w:tcW w:w="804" w:type="dxa"/>
            <w:tcBorders>
              <w:left w:val="single" w:color="auto" w:sz="4" w:space="0"/>
              <w:bottom w:val="single" w:color="000000" w:sz="6" w:space="0"/>
            </w:tcBorders>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color w:val="auto"/>
                <w:sz w:val="18"/>
                <w:szCs w:val="18"/>
              </w:rPr>
            </w:pPr>
            <w:r>
              <w:rPr>
                <w:color w:val="auto"/>
                <w:sz w:val="18"/>
                <w:szCs w:val="18"/>
              </w:rPr>
              <w:t>≥40%</w:t>
            </w:r>
          </w:p>
        </w:tc>
      </w:tr>
      <w:tr>
        <w:trPr>
          <w:trHeight w:val="420" w:hRule="exact"/>
          <w:jc w:val="center"/>
        </w:trPr>
        <w:tc>
          <w:tcPr>
            <w:tcW w:w="821"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3</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老年人居住满意率</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09"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70</w:t>
            </w:r>
            <w:r>
              <w:rPr>
                <w:color w:val="auto"/>
                <w:sz w:val="18"/>
                <w:szCs w:val="18"/>
              </w:rPr>
              <w:t>%</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11"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70</w:t>
            </w:r>
            <w:r>
              <w:rPr>
                <w:color w:val="auto"/>
                <w:sz w:val="18"/>
                <w:szCs w:val="18"/>
              </w:rPr>
              <w:t>%</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10"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70</w:t>
            </w:r>
            <w:r>
              <w:rPr>
                <w:color w:val="auto"/>
                <w:sz w:val="18"/>
                <w:szCs w:val="18"/>
              </w:rPr>
              <w:t>%</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09" w:firstLine="0" w:firstLineChars="0"/>
              <w:jc w:val="center"/>
              <w:textAlignment w:val="auto"/>
              <w:outlineLvl w:val="9"/>
              <w:rPr>
                <w:color w:val="auto"/>
                <w:sz w:val="18"/>
                <w:szCs w:val="18"/>
              </w:rPr>
            </w:pPr>
            <w:r>
              <w:rPr>
                <w:color w:val="auto"/>
                <w:sz w:val="18"/>
                <w:szCs w:val="18"/>
              </w:rPr>
              <w:t>≥80%</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≥80%</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10" w:firstLine="0" w:firstLineChars="0"/>
              <w:jc w:val="center"/>
              <w:textAlignment w:val="auto"/>
              <w:outlineLvl w:val="9"/>
              <w:rPr>
                <w:color w:val="auto"/>
                <w:sz w:val="18"/>
                <w:szCs w:val="18"/>
              </w:rPr>
            </w:pPr>
            <w:r>
              <w:rPr>
                <w:color w:val="auto"/>
                <w:sz w:val="18"/>
                <w:szCs w:val="18"/>
              </w:rPr>
              <w:t>≥80%</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≥85%</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≥85%</w:t>
            </w:r>
          </w:p>
        </w:tc>
        <w:tc>
          <w:tcPr>
            <w:tcW w:w="804" w:type="dxa"/>
            <w:tcBorders>
              <w:top w:val="single" w:color="000000" w:sz="6" w:space="0"/>
            </w:tcBorders>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≥85%</w:t>
            </w:r>
          </w:p>
        </w:tc>
        <w:tc>
          <w:tcPr>
            <w:tcW w:w="804" w:type="dxa"/>
            <w:tcBorders>
              <w:top w:val="single" w:color="000000" w:sz="6"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≥90%</w:t>
            </w:r>
          </w:p>
        </w:tc>
        <w:tc>
          <w:tcPr>
            <w:tcW w:w="804" w:type="dxa"/>
            <w:tcBorders>
              <w:top w:val="single" w:color="000000" w:sz="6" w:space="0"/>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≥90%</w:t>
            </w:r>
          </w:p>
        </w:tc>
        <w:tc>
          <w:tcPr>
            <w:tcW w:w="804" w:type="dxa"/>
            <w:tcBorders>
              <w:top w:val="single" w:color="000000" w:sz="6" w:space="0"/>
              <w:left w:val="single" w:color="auto" w:sz="4" w:space="0"/>
            </w:tcBorders>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≥90%</w:t>
            </w:r>
          </w:p>
        </w:tc>
        <w:tc>
          <w:tcPr>
            <w:tcW w:w="804" w:type="dxa"/>
            <w:tcBorders>
              <w:top w:val="single" w:color="000000" w:sz="6"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color w:val="auto"/>
                <w:sz w:val="18"/>
                <w:szCs w:val="18"/>
              </w:rPr>
            </w:pPr>
            <w:r>
              <w:rPr>
                <w:color w:val="auto"/>
                <w:sz w:val="18"/>
                <w:szCs w:val="18"/>
              </w:rPr>
              <w:t>≥95%</w:t>
            </w:r>
          </w:p>
        </w:tc>
        <w:tc>
          <w:tcPr>
            <w:tcW w:w="804" w:type="dxa"/>
            <w:tcBorders>
              <w:top w:val="single" w:color="000000" w:sz="6" w:space="0"/>
              <w:left w:val="single" w:color="auto" w:sz="4" w:space="0"/>
              <w:right w:val="single" w:color="auto" w:sz="4" w:space="0"/>
            </w:tcBorders>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≥95%</w:t>
            </w:r>
          </w:p>
        </w:tc>
        <w:tc>
          <w:tcPr>
            <w:tcW w:w="804" w:type="dxa"/>
            <w:tcBorders>
              <w:top w:val="single" w:color="000000" w:sz="6" w:space="0"/>
              <w:left w:val="single" w:color="auto" w:sz="4" w:space="0"/>
            </w:tcBorders>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color w:val="auto"/>
                <w:sz w:val="18"/>
                <w:szCs w:val="18"/>
              </w:rPr>
            </w:pPr>
            <w:r>
              <w:rPr>
                <w:color w:val="auto"/>
                <w:sz w:val="18"/>
                <w:szCs w:val="18"/>
              </w:rPr>
              <w:t>≥95%</w:t>
            </w:r>
          </w:p>
        </w:tc>
      </w:tr>
      <w:tr>
        <w:trPr>
          <w:trHeight w:val="420"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4</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年平均床位入住率</w:t>
            </w:r>
          </w:p>
        </w:tc>
        <w:tc>
          <w:tcPr>
            <w:tcW w:w="804" w:type="dxa"/>
            <w:vAlign w:val="center"/>
          </w:tcPr>
          <w:p>
            <w:pPr>
              <w:pStyle w:val="16"/>
              <w:widowControl w:val="0"/>
              <w:wordWrap/>
              <w:overflowPunct w:val="0"/>
              <w:autoSpaceDE w:val="0"/>
              <w:autoSpaceDN w:val="0"/>
              <w:adjustRightInd w:val="0"/>
              <w:snapToGrid w:val="0"/>
              <w:spacing w:line="240" w:lineRule="exact"/>
              <w:ind w:left="109"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65</w:t>
            </w: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1"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65</w:t>
            </w: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0"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65</w:t>
            </w: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09" w:firstLine="0" w:firstLineChars="0"/>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ind w:left="110" w:firstLine="0" w:firstLineChars="0"/>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≥80%</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≥80%</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≥80%</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≥85%</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≥85%</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≥85%</w:t>
            </w:r>
          </w:p>
        </w:tc>
        <w:tc>
          <w:tcPr>
            <w:tcW w:w="804" w:type="dxa"/>
            <w:tcBorders>
              <w:right w:val="single" w:color="auto" w:sz="4" w:space="0"/>
            </w:tcBorders>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color w:val="auto"/>
                <w:sz w:val="18"/>
                <w:szCs w:val="18"/>
              </w:rPr>
            </w:pPr>
            <w:r>
              <w:rPr>
                <w:color w:val="auto"/>
                <w:sz w:val="18"/>
                <w:szCs w:val="18"/>
              </w:rPr>
              <w:t>≥85%</w:t>
            </w:r>
          </w:p>
        </w:tc>
        <w:tc>
          <w:tcPr>
            <w:tcW w:w="804" w:type="dxa"/>
            <w:tcBorders>
              <w:left w:val="single" w:color="auto" w:sz="4" w:space="0"/>
            </w:tcBorders>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≥85%</w:t>
            </w:r>
          </w:p>
        </w:tc>
        <w:tc>
          <w:tcPr>
            <w:tcW w:w="804" w:type="dxa"/>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color w:val="auto"/>
                <w:sz w:val="18"/>
                <w:szCs w:val="18"/>
              </w:rPr>
            </w:pPr>
            <w:r>
              <w:rPr>
                <w:color w:val="auto"/>
                <w:sz w:val="18"/>
                <w:szCs w:val="18"/>
              </w:rPr>
              <w:t>≥85%</w:t>
            </w:r>
          </w:p>
        </w:tc>
      </w:tr>
      <w:tr>
        <w:trPr>
          <w:trHeight w:val="548"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5</w:t>
            </w:r>
          </w:p>
        </w:tc>
        <w:tc>
          <w:tcPr>
            <w:tcW w:w="932" w:type="dxa"/>
            <w:vMerge w:val="restart"/>
            <w:vAlign w:val="center"/>
          </w:tcPr>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firstLine="0" w:firstLineChars="0"/>
              <w:jc w:val="center"/>
              <w:textAlignment w:val="auto"/>
              <w:outlineLvl w:val="9"/>
              <w:rPr>
                <w:rFonts w:ascii="黑体"/>
                <w:color w:val="auto"/>
                <w:sz w:val="18"/>
                <w:szCs w:val="18"/>
              </w:rPr>
            </w:pPr>
          </w:p>
          <w:p>
            <w:pPr>
              <w:pStyle w:val="16"/>
              <w:widowControl w:val="0"/>
              <w:wordWrap/>
              <w:overflowPunct w:val="0"/>
              <w:autoSpaceDE w:val="0"/>
              <w:autoSpaceDN w:val="0"/>
              <w:adjustRightInd w:val="0"/>
              <w:snapToGrid w:val="0"/>
              <w:spacing w:line="240" w:lineRule="exact"/>
              <w:ind w:left="129" w:firstLine="0" w:firstLineChars="0"/>
              <w:jc w:val="center"/>
              <w:textAlignment w:val="auto"/>
              <w:outlineLvl w:val="9"/>
              <w:rPr>
                <w:color w:val="auto"/>
                <w:sz w:val="18"/>
                <w:szCs w:val="18"/>
              </w:rPr>
            </w:pPr>
            <w:r>
              <w:rPr>
                <w:color w:val="auto"/>
                <w:sz w:val="18"/>
                <w:szCs w:val="18"/>
              </w:rPr>
              <w:t>人员配比</w:t>
            </w: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护理员与入住老年</w:t>
            </w:r>
          </w:p>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人最小比例</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w:t>
            </w:r>
            <w:r>
              <w:rPr>
                <w:rFonts w:hint="eastAsia"/>
                <w:color w:val="auto"/>
                <w:sz w:val="18"/>
                <w:szCs w:val="18"/>
                <w:lang w:val="en-US" w:eastAsia="zh-CN"/>
              </w:rPr>
              <w:t>10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w:t>
            </w:r>
            <w:r>
              <w:rPr>
                <w:rFonts w:hint="eastAsia"/>
                <w:color w:val="auto"/>
                <w:sz w:val="18"/>
                <w:szCs w:val="18"/>
                <w:lang w:val="en-US" w:eastAsia="zh-CN"/>
              </w:rPr>
              <w:t>8</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w:t>
            </w:r>
            <w:r>
              <w:rPr>
                <w:rFonts w:hint="eastAsia"/>
                <w:color w:val="auto"/>
                <w:sz w:val="18"/>
                <w:szCs w:val="18"/>
                <w:lang w:val="en-US" w:eastAsia="zh-CN"/>
              </w:rPr>
              <w:t>3</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10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eastAsia="zh-CN"/>
              </w:rPr>
            </w:pPr>
            <w:r>
              <w:rPr>
                <w:color w:val="auto"/>
                <w:sz w:val="18"/>
                <w:szCs w:val="18"/>
              </w:rPr>
              <w:t>1：</w:t>
            </w:r>
            <w:r>
              <w:rPr>
                <w:rFonts w:hint="eastAsia"/>
                <w:color w:val="auto"/>
                <w:sz w:val="18"/>
                <w:szCs w:val="18"/>
                <w:lang w:val="en-US" w:eastAsia="zh-CN"/>
              </w:rPr>
              <w:t>8</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3</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8</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6</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rFonts w:hint="eastAsia" w:eastAsia="宋体"/>
                <w:color w:val="auto"/>
                <w:sz w:val="18"/>
                <w:szCs w:val="18"/>
                <w:lang w:eastAsia="zh-CN"/>
              </w:rPr>
            </w:pPr>
            <w:r>
              <w:rPr>
                <w:color w:val="auto"/>
                <w:sz w:val="18"/>
                <w:szCs w:val="18"/>
              </w:rPr>
              <w:t>1：</w:t>
            </w:r>
            <w:r>
              <w:rPr>
                <w:rFonts w:hint="eastAsia"/>
                <w:color w:val="auto"/>
                <w:sz w:val="18"/>
                <w:szCs w:val="18"/>
                <w:lang w:val="en-US" w:eastAsia="zh-CN"/>
              </w:rPr>
              <w:t>3</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8</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5</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eastAsia="zh-CN"/>
              </w:rPr>
            </w:pPr>
            <w:r>
              <w:rPr>
                <w:color w:val="auto"/>
                <w:sz w:val="18"/>
                <w:szCs w:val="18"/>
              </w:rPr>
              <w:t>1：</w:t>
            </w:r>
            <w:r>
              <w:rPr>
                <w:rFonts w:hint="eastAsia"/>
                <w:color w:val="auto"/>
                <w:sz w:val="18"/>
                <w:szCs w:val="18"/>
                <w:lang w:val="en-US" w:eastAsia="zh-CN"/>
              </w:rPr>
              <w:t>3</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8</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5</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2.5</w:t>
            </w:r>
          </w:p>
        </w:tc>
      </w:tr>
      <w:tr>
        <w:trPr>
          <w:trHeight w:val="542"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6</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护理人员持证上岗</w:t>
            </w:r>
          </w:p>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人数占比</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≥70%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≥80%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≥80%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≥80%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≥90%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≥90%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≥90%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100%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100%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100%</w:t>
            </w:r>
          </w:p>
        </w:tc>
      </w:tr>
      <w:tr>
        <w:trPr>
          <w:trHeight w:val="420"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7</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医生</w:t>
            </w:r>
          </w:p>
        </w:tc>
        <w:tc>
          <w:tcPr>
            <w:tcW w:w="804" w:type="dxa"/>
            <w:vAlign w:val="center"/>
          </w:tcPr>
          <w:p>
            <w:pPr>
              <w:pStyle w:val="16"/>
              <w:widowControl w:val="0"/>
              <w:wordWrap/>
              <w:overflowPunct w:val="0"/>
              <w:autoSpaceDE w:val="0"/>
              <w:autoSpaceDN w:val="0"/>
              <w:adjustRightInd w:val="0"/>
              <w:snapToGrid w:val="0"/>
              <w:spacing w:line="240" w:lineRule="exact"/>
              <w:ind w:left="13"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0"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09"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0"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≥3</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≥4</w:t>
            </w:r>
          </w:p>
        </w:tc>
        <w:tc>
          <w:tcPr>
            <w:tcW w:w="804" w:type="dxa"/>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color w:val="auto"/>
                <w:sz w:val="18"/>
                <w:szCs w:val="18"/>
              </w:rPr>
            </w:pPr>
            <w:r>
              <w:rPr>
                <w:color w:val="auto"/>
                <w:sz w:val="18"/>
                <w:szCs w:val="18"/>
              </w:rPr>
              <w:t>≥4</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≥4</w:t>
            </w:r>
          </w:p>
        </w:tc>
        <w:tc>
          <w:tcPr>
            <w:tcW w:w="804" w:type="dxa"/>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color w:val="auto"/>
                <w:sz w:val="18"/>
                <w:szCs w:val="18"/>
              </w:rPr>
            </w:pPr>
            <w:r>
              <w:rPr>
                <w:color w:val="auto"/>
                <w:sz w:val="18"/>
                <w:szCs w:val="18"/>
              </w:rPr>
              <w:t>≥5</w:t>
            </w:r>
          </w:p>
        </w:tc>
      </w:tr>
      <w:tr>
        <w:trPr>
          <w:trHeight w:val="420"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8</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护士</w:t>
            </w:r>
          </w:p>
        </w:tc>
        <w:tc>
          <w:tcPr>
            <w:tcW w:w="804" w:type="dxa"/>
            <w:vAlign w:val="center"/>
          </w:tcPr>
          <w:p>
            <w:pPr>
              <w:pStyle w:val="16"/>
              <w:widowControl w:val="0"/>
              <w:wordWrap/>
              <w:overflowPunct w:val="0"/>
              <w:autoSpaceDE w:val="0"/>
              <w:autoSpaceDN w:val="0"/>
              <w:adjustRightInd w:val="0"/>
              <w:snapToGrid w:val="0"/>
              <w:spacing w:line="240" w:lineRule="exact"/>
              <w:ind w:left="13"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0" w:leftChars="0" w:firstLine="0" w:firstLineChars="0"/>
              <w:jc w:val="center"/>
              <w:textAlignment w:val="auto"/>
              <w:outlineLvl w:val="9"/>
              <w:rPr>
                <w:color w:val="auto"/>
                <w:sz w:val="18"/>
                <w:szCs w:val="18"/>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09"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0"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2</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≥4</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≥4</w:t>
            </w:r>
          </w:p>
        </w:tc>
        <w:tc>
          <w:tcPr>
            <w:tcW w:w="804" w:type="dxa"/>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color w:val="auto"/>
                <w:sz w:val="18"/>
                <w:szCs w:val="18"/>
              </w:rPr>
            </w:pPr>
            <w:r>
              <w:rPr>
                <w:color w:val="auto"/>
                <w:sz w:val="18"/>
                <w:szCs w:val="18"/>
              </w:rPr>
              <w:t>≥5</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≥5</w:t>
            </w:r>
          </w:p>
        </w:tc>
        <w:tc>
          <w:tcPr>
            <w:tcW w:w="804" w:type="dxa"/>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color w:val="auto"/>
                <w:sz w:val="18"/>
                <w:szCs w:val="18"/>
              </w:rPr>
            </w:pPr>
            <w:r>
              <w:rPr>
                <w:color w:val="auto"/>
                <w:sz w:val="18"/>
                <w:szCs w:val="18"/>
              </w:rPr>
              <w:t>≥5</w:t>
            </w:r>
          </w:p>
        </w:tc>
      </w:tr>
      <w:tr>
        <w:trPr>
          <w:trHeight w:val="420"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9</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心理咨询师或社工</w:t>
            </w:r>
          </w:p>
        </w:tc>
        <w:tc>
          <w:tcPr>
            <w:tcW w:w="804" w:type="dxa"/>
            <w:vAlign w:val="center"/>
          </w:tcPr>
          <w:p>
            <w:pPr>
              <w:pStyle w:val="16"/>
              <w:widowControl w:val="0"/>
              <w:wordWrap/>
              <w:overflowPunct w:val="0"/>
              <w:autoSpaceDE w:val="0"/>
              <w:autoSpaceDN w:val="0"/>
              <w:adjustRightInd w:val="0"/>
              <w:snapToGrid w:val="0"/>
              <w:spacing w:line="240" w:lineRule="exact"/>
              <w:ind w:left="13"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3"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color w:val="auto"/>
                <w:sz w:val="18"/>
                <w:szCs w:val="18"/>
              </w:rPr>
            </w:pPr>
            <w:r>
              <w:rPr>
                <w:color w:val="auto"/>
                <w:sz w:val="18"/>
                <w:szCs w:val="18"/>
              </w:rPr>
              <w:t>≥2</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≥2</w:t>
            </w:r>
          </w:p>
        </w:tc>
        <w:tc>
          <w:tcPr>
            <w:tcW w:w="804" w:type="dxa"/>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color w:val="auto"/>
                <w:sz w:val="18"/>
                <w:szCs w:val="18"/>
              </w:rPr>
            </w:pPr>
            <w:r>
              <w:rPr>
                <w:color w:val="auto"/>
                <w:sz w:val="18"/>
                <w:szCs w:val="18"/>
              </w:rPr>
              <w:t>≥2</w:t>
            </w:r>
          </w:p>
        </w:tc>
      </w:tr>
      <w:tr>
        <w:trPr>
          <w:trHeight w:val="420"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10</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营养师</w:t>
            </w:r>
          </w:p>
        </w:tc>
        <w:tc>
          <w:tcPr>
            <w:tcW w:w="804" w:type="dxa"/>
            <w:vAlign w:val="center"/>
          </w:tcPr>
          <w:p>
            <w:pPr>
              <w:pStyle w:val="16"/>
              <w:widowControl w:val="0"/>
              <w:wordWrap/>
              <w:overflowPunct w:val="0"/>
              <w:autoSpaceDE w:val="0"/>
              <w:autoSpaceDN w:val="0"/>
              <w:adjustRightInd w:val="0"/>
              <w:snapToGrid w:val="0"/>
              <w:spacing w:line="240" w:lineRule="exact"/>
              <w:ind w:left="13"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09"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0"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≥2</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≥2</w:t>
            </w:r>
          </w:p>
        </w:tc>
        <w:tc>
          <w:tcPr>
            <w:tcW w:w="804" w:type="dxa"/>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color w:val="auto"/>
                <w:sz w:val="18"/>
                <w:szCs w:val="18"/>
              </w:rPr>
            </w:pPr>
            <w:r>
              <w:rPr>
                <w:color w:val="auto"/>
                <w:sz w:val="18"/>
                <w:szCs w:val="18"/>
              </w:rPr>
              <w:t>≥2</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≥2</w:t>
            </w:r>
          </w:p>
        </w:tc>
        <w:tc>
          <w:tcPr>
            <w:tcW w:w="804" w:type="dxa"/>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color w:val="auto"/>
                <w:sz w:val="18"/>
                <w:szCs w:val="18"/>
              </w:rPr>
            </w:pPr>
            <w:r>
              <w:rPr>
                <w:color w:val="auto"/>
                <w:sz w:val="18"/>
                <w:szCs w:val="18"/>
              </w:rPr>
              <w:t>≥2</w:t>
            </w:r>
          </w:p>
        </w:tc>
      </w:tr>
      <w:tr>
        <w:trPr>
          <w:trHeight w:val="420"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11</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康复师（士）</w:t>
            </w:r>
          </w:p>
        </w:tc>
        <w:tc>
          <w:tcPr>
            <w:tcW w:w="804" w:type="dxa"/>
            <w:vAlign w:val="center"/>
          </w:tcPr>
          <w:p>
            <w:pPr>
              <w:pStyle w:val="16"/>
              <w:widowControl w:val="0"/>
              <w:wordWrap/>
              <w:overflowPunct w:val="0"/>
              <w:autoSpaceDE w:val="0"/>
              <w:autoSpaceDN w:val="0"/>
              <w:adjustRightInd w:val="0"/>
              <w:snapToGrid w:val="0"/>
              <w:spacing w:line="240" w:lineRule="exact"/>
              <w:ind w:left="109"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1"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09"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0"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5"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6" w:firstLine="0" w:firstLineChars="0"/>
              <w:jc w:val="center"/>
              <w:textAlignment w:val="auto"/>
              <w:outlineLvl w:val="9"/>
              <w:rPr>
                <w:color w:val="auto"/>
                <w:sz w:val="18"/>
                <w:szCs w:val="18"/>
              </w:rPr>
            </w:pPr>
            <w:r>
              <w:rPr>
                <w:color w:val="auto"/>
                <w:sz w:val="18"/>
                <w:szCs w:val="18"/>
              </w:rPr>
              <w:t>≥2</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color w:val="auto"/>
                <w:sz w:val="18"/>
                <w:szCs w:val="18"/>
              </w:rPr>
            </w:pPr>
            <w:r>
              <w:rPr>
                <w:color w:val="auto"/>
                <w:sz w:val="18"/>
                <w:szCs w:val="18"/>
              </w:rPr>
              <w:t>≥3</w:t>
            </w:r>
          </w:p>
        </w:tc>
        <w:tc>
          <w:tcPr>
            <w:tcW w:w="804" w:type="dxa"/>
            <w:vAlign w:val="center"/>
          </w:tcPr>
          <w:p>
            <w:pPr>
              <w:pStyle w:val="16"/>
              <w:widowControl w:val="0"/>
              <w:wordWrap/>
              <w:overflowPunct w:val="0"/>
              <w:autoSpaceDE w:val="0"/>
              <w:autoSpaceDN w:val="0"/>
              <w:adjustRightInd w:val="0"/>
              <w:snapToGrid w:val="0"/>
              <w:spacing w:line="240" w:lineRule="exact"/>
              <w:ind w:left="120"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2</w:t>
            </w:r>
          </w:p>
        </w:tc>
        <w:tc>
          <w:tcPr>
            <w:tcW w:w="804" w:type="dxa"/>
            <w:vAlign w:val="center"/>
          </w:tcPr>
          <w:p>
            <w:pPr>
              <w:pStyle w:val="16"/>
              <w:widowControl w:val="0"/>
              <w:wordWrap/>
              <w:overflowPunct w:val="0"/>
              <w:autoSpaceDE w:val="0"/>
              <w:autoSpaceDN w:val="0"/>
              <w:adjustRightInd w:val="0"/>
              <w:snapToGrid w:val="0"/>
              <w:spacing w:line="240" w:lineRule="exact"/>
              <w:ind w:left="119"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2</w:t>
            </w:r>
          </w:p>
        </w:tc>
        <w:tc>
          <w:tcPr>
            <w:tcW w:w="804" w:type="dxa"/>
            <w:vAlign w:val="center"/>
          </w:tcPr>
          <w:p>
            <w:pPr>
              <w:pStyle w:val="16"/>
              <w:widowControl w:val="0"/>
              <w:wordWrap/>
              <w:overflowPunct w:val="0"/>
              <w:autoSpaceDE w:val="0"/>
              <w:autoSpaceDN w:val="0"/>
              <w:adjustRightInd w:val="0"/>
              <w:snapToGrid w:val="0"/>
              <w:spacing w:line="240" w:lineRule="exact"/>
              <w:ind w:left="121" w:firstLine="0" w:firstLineChars="0"/>
              <w:jc w:val="center"/>
              <w:textAlignment w:val="auto"/>
              <w:outlineLvl w:val="9"/>
              <w:rPr>
                <w:color w:val="auto"/>
                <w:sz w:val="18"/>
                <w:szCs w:val="18"/>
              </w:rPr>
            </w:pPr>
            <w:r>
              <w:rPr>
                <w:color w:val="auto"/>
                <w:sz w:val="18"/>
                <w:szCs w:val="18"/>
              </w:rPr>
              <w:t>≥3</w:t>
            </w:r>
          </w:p>
        </w:tc>
      </w:tr>
      <w:tr>
        <w:trPr>
          <w:trHeight w:val="422"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rFonts w:hint="eastAsia"/>
                <w:color w:val="auto"/>
                <w:sz w:val="18"/>
                <w:szCs w:val="18"/>
                <w:lang w:val="en-US" w:eastAsia="zh-CN"/>
              </w:rPr>
              <w:t>12</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rFonts w:hint="eastAsia" w:eastAsia="宋体"/>
                <w:color w:val="auto"/>
                <w:spacing w:val="9"/>
                <w:sz w:val="18"/>
                <w:szCs w:val="18"/>
                <w:lang w:eastAsia="zh-CN"/>
              </w:rPr>
            </w:pPr>
            <w:r>
              <w:rPr>
                <w:rFonts w:hint="eastAsia"/>
                <w:color w:val="auto"/>
                <w:spacing w:val="9"/>
                <w:sz w:val="18"/>
                <w:szCs w:val="18"/>
                <w:lang w:eastAsia="zh-CN"/>
              </w:rPr>
              <w:t>健康管理师</w:t>
            </w:r>
          </w:p>
        </w:tc>
        <w:tc>
          <w:tcPr>
            <w:tcW w:w="804" w:type="dxa"/>
            <w:vAlign w:val="center"/>
          </w:tcPr>
          <w:p>
            <w:pPr>
              <w:pStyle w:val="16"/>
              <w:widowControl w:val="0"/>
              <w:wordWrap/>
              <w:overflowPunct w:val="0"/>
              <w:autoSpaceDE w:val="0"/>
              <w:autoSpaceDN w:val="0"/>
              <w:adjustRightInd w:val="0"/>
              <w:snapToGrid w:val="0"/>
              <w:spacing w:line="240" w:lineRule="exact"/>
              <w:ind w:left="109"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1"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09"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1"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0" w:leftChars="0"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1" w:leftChars="0" w:firstLine="0" w:firstLineChars="0"/>
              <w:jc w:val="center"/>
              <w:textAlignment w:val="auto"/>
              <w:outlineLvl w:val="9"/>
              <w:rPr>
                <w:color w:val="auto"/>
                <w:sz w:val="18"/>
                <w:szCs w:val="18"/>
              </w:rPr>
            </w:pPr>
            <w:r>
              <w:rPr>
                <w:color w:val="auto"/>
                <w:sz w:val="18"/>
                <w:szCs w:val="18"/>
              </w:rPr>
              <w:t>/</w:t>
            </w:r>
          </w:p>
        </w:tc>
        <w:tc>
          <w:tcPr>
            <w:tcW w:w="804" w:type="dxa"/>
            <w:vAlign w:val="center"/>
          </w:tcPr>
          <w:p>
            <w:pPr>
              <w:pStyle w:val="16"/>
              <w:widowControl w:val="0"/>
              <w:wordWrap/>
              <w:overflowPunct w:val="0"/>
              <w:autoSpaceDE w:val="0"/>
              <w:autoSpaceDN w:val="0"/>
              <w:adjustRightInd w:val="0"/>
              <w:snapToGrid w:val="0"/>
              <w:spacing w:line="240" w:lineRule="exact"/>
              <w:ind w:left="115" w:leftChars="0"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6" w:leftChars="0" w:firstLine="0" w:firstLineChars="0"/>
              <w:jc w:val="center"/>
              <w:textAlignment w:val="auto"/>
              <w:outlineLvl w:val="9"/>
              <w:rPr>
                <w:color w:val="auto"/>
                <w:sz w:val="18"/>
                <w:szCs w:val="18"/>
              </w:rPr>
            </w:pPr>
            <w:r>
              <w:rPr>
                <w:color w:val="auto"/>
                <w:sz w:val="18"/>
                <w:szCs w:val="18"/>
              </w:rPr>
              <w:t>≥1</w:t>
            </w:r>
          </w:p>
        </w:tc>
        <w:tc>
          <w:tcPr>
            <w:tcW w:w="804" w:type="dxa"/>
            <w:vAlign w:val="center"/>
          </w:tcPr>
          <w:p>
            <w:pPr>
              <w:pStyle w:val="16"/>
              <w:widowControl w:val="0"/>
              <w:wordWrap/>
              <w:overflowPunct w:val="0"/>
              <w:autoSpaceDE w:val="0"/>
              <w:autoSpaceDN w:val="0"/>
              <w:adjustRightInd w:val="0"/>
              <w:snapToGrid w:val="0"/>
              <w:spacing w:line="240" w:lineRule="exact"/>
              <w:ind w:left="115" w:leftChars="0"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1</w:t>
            </w:r>
          </w:p>
        </w:tc>
        <w:tc>
          <w:tcPr>
            <w:tcW w:w="804" w:type="dxa"/>
            <w:vAlign w:val="center"/>
          </w:tcPr>
          <w:p>
            <w:pPr>
              <w:pStyle w:val="16"/>
              <w:widowControl w:val="0"/>
              <w:wordWrap/>
              <w:overflowPunct w:val="0"/>
              <w:autoSpaceDE w:val="0"/>
              <w:autoSpaceDN w:val="0"/>
              <w:adjustRightInd w:val="0"/>
              <w:snapToGrid w:val="0"/>
              <w:spacing w:line="240" w:lineRule="exact"/>
              <w:ind w:left="116" w:leftChars="0" w:firstLine="0" w:firstLineChars="0"/>
              <w:jc w:val="center"/>
              <w:textAlignment w:val="auto"/>
              <w:outlineLvl w:val="9"/>
              <w:rPr>
                <w:color w:val="auto"/>
                <w:sz w:val="18"/>
                <w:szCs w:val="18"/>
              </w:rPr>
            </w:pPr>
            <w:r>
              <w:rPr>
                <w:color w:val="auto"/>
                <w:sz w:val="18"/>
                <w:szCs w:val="18"/>
              </w:rPr>
              <w:t>≥2</w:t>
            </w:r>
          </w:p>
        </w:tc>
        <w:tc>
          <w:tcPr>
            <w:tcW w:w="804" w:type="dxa"/>
            <w:vAlign w:val="center"/>
          </w:tcPr>
          <w:p>
            <w:pPr>
              <w:pStyle w:val="16"/>
              <w:widowControl w:val="0"/>
              <w:wordWrap/>
              <w:overflowPunct w:val="0"/>
              <w:autoSpaceDE w:val="0"/>
              <w:autoSpaceDN w:val="0"/>
              <w:adjustRightInd w:val="0"/>
              <w:snapToGrid w:val="0"/>
              <w:spacing w:line="240" w:lineRule="exact"/>
              <w:ind w:left="119" w:leftChars="0" w:firstLine="0" w:firstLineChars="0"/>
              <w:jc w:val="center"/>
              <w:textAlignment w:val="auto"/>
              <w:outlineLvl w:val="9"/>
              <w:rPr>
                <w:color w:val="auto"/>
                <w:sz w:val="18"/>
                <w:szCs w:val="18"/>
              </w:rPr>
            </w:pPr>
            <w:r>
              <w:rPr>
                <w:color w:val="auto"/>
                <w:sz w:val="18"/>
                <w:szCs w:val="18"/>
              </w:rPr>
              <w:t>≥3</w:t>
            </w:r>
          </w:p>
        </w:tc>
        <w:tc>
          <w:tcPr>
            <w:tcW w:w="804" w:type="dxa"/>
            <w:vAlign w:val="center"/>
          </w:tcPr>
          <w:p>
            <w:pPr>
              <w:pStyle w:val="16"/>
              <w:widowControl w:val="0"/>
              <w:wordWrap/>
              <w:overflowPunct w:val="0"/>
              <w:autoSpaceDE w:val="0"/>
              <w:autoSpaceDN w:val="0"/>
              <w:adjustRightInd w:val="0"/>
              <w:snapToGrid w:val="0"/>
              <w:spacing w:line="240" w:lineRule="exact"/>
              <w:ind w:left="120" w:leftChars="0"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2</w:t>
            </w:r>
          </w:p>
        </w:tc>
        <w:tc>
          <w:tcPr>
            <w:tcW w:w="804" w:type="dxa"/>
            <w:vAlign w:val="center"/>
          </w:tcPr>
          <w:p>
            <w:pPr>
              <w:pStyle w:val="16"/>
              <w:widowControl w:val="0"/>
              <w:wordWrap/>
              <w:overflowPunct w:val="0"/>
              <w:autoSpaceDE w:val="0"/>
              <w:autoSpaceDN w:val="0"/>
              <w:adjustRightInd w:val="0"/>
              <w:snapToGrid w:val="0"/>
              <w:spacing w:line="240" w:lineRule="exact"/>
              <w:ind w:left="119" w:leftChars="0" w:firstLine="0" w:firstLineChars="0"/>
              <w:jc w:val="center"/>
              <w:textAlignment w:val="auto"/>
              <w:outlineLvl w:val="9"/>
              <w:rPr>
                <w:rFonts w:hint="eastAsia" w:eastAsia="宋体"/>
                <w:color w:val="auto"/>
                <w:sz w:val="18"/>
                <w:szCs w:val="18"/>
                <w:lang w:val="en-US" w:eastAsia="zh-CN"/>
              </w:rPr>
            </w:pPr>
            <w:r>
              <w:rPr>
                <w:color w:val="auto"/>
                <w:sz w:val="18"/>
                <w:szCs w:val="18"/>
              </w:rPr>
              <w:t>≥</w:t>
            </w:r>
            <w:r>
              <w:rPr>
                <w:rFonts w:hint="eastAsia"/>
                <w:color w:val="auto"/>
                <w:sz w:val="18"/>
                <w:szCs w:val="18"/>
                <w:lang w:val="en-US" w:eastAsia="zh-CN"/>
              </w:rPr>
              <w:t>2</w:t>
            </w:r>
          </w:p>
        </w:tc>
        <w:tc>
          <w:tcPr>
            <w:tcW w:w="804" w:type="dxa"/>
            <w:vAlign w:val="center"/>
          </w:tcPr>
          <w:p>
            <w:pPr>
              <w:pStyle w:val="16"/>
              <w:widowControl w:val="0"/>
              <w:wordWrap/>
              <w:overflowPunct w:val="0"/>
              <w:autoSpaceDE w:val="0"/>
              <w:autoSpaceDN w:val="0"/>
              <w:adjustRightInd w:val="0"/>
              <w:snapToGrid w:val="0"/>
              <w:spacing w:line="240" w:lineRule="exact"/>
              <w:ind w:left="121" w:leftChars="0" w:firstLine="0" w:firstLineChars="0"/>
              <w:jc w:val="center"/>
              <w:textAlignment w:val="auto"/>
              <w:outlineLvl w:val="9"/>
              <w:rPr>
                <w:color w:val="auto"/>
                <w:sz w:val="18"/>
                <w:szCs w:val="18"/>
              </w:rPr>
            </w:pPr>
            <w:r>
              <w:rPr>
                <w:color w:val="auto"/>
                <w:sz w:val="18"/>
                <w:szCs w:val="18"/>
              </w:rPr>
              <w:t>≥3</w:t>
            </w:r>
          </w:p>
        </w:tc>
      </w:tr>
      <w:tr>
        <w:trPr>
          <w:trHeight w:val="567" w:hRule="exact"/>
          <w:jc w:val="center"/>
        </w:trPr>
        <w:tc>
          <w:tcPr>
            <w:tcW w:w="821"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rFonts w:hint="eastAsia" w:eastAsia="宋体"/>
                <w:color w:val="auto"/>
                <w:sz w:val="18"/>
                <w:szCs w:val="18"/>
                <w:lang w:val="en-US" w:eastAsia="zh-CN"/>
              </w:rPr>
            </w:pPr>
            <w:r>
              <w:rPr>
                <w:color w:val="auto"/>
                <w:sz w:val="18"/>
                <w:szCs w:val="18"/>
              </w:rPr>
              <w:t>1</w:t>
            </w:r>
            <w:r>
              <w:rPr>
                <w:rFonts w:hint="eastAsia"/>
                <w:color w:val="auto"/>
                <w:sz w:val="18"/>
                <w:szCs w:val="18"/>
                <w:lang w:val="en-US" w:eastAsia="zh-CN"/>
              </w:rPr>
              <w:t>3</w:t>
            </w:r>
          </w:p>
        </w:tc>
        <w:tc>
          <w:tcPr>
            <w:tcW w:w="932" w:type="dxa"/>
            <w:vMerge w:val="continue"/>
            <w:tcBorders>
              <w:top w:val="nil"/>
            </w:tcBorders>
            <w:vAlign w:val="center"/>
          </w:tcPr>
          <w:p>
            <w:pPr>
              <w:widowControl w:val="0"/>
              <w:wordWrap/>
              <w:overflowPunct w:val="0"/>
              <w:autoSpaceDE w:val="0"/>
              <w:autoSpaceDN w:val="0"/>
              <w:adjustRightInd w:val="0"/>
              <w:snapToGrid w:val="0"/>
              <w:spacing w:line="240" w:lineRule="exact"/>
              <w:ind w:firstLine="0" w:firstLineChars="0"/>
              <w:jc w:val="center"/>
              <w:textAlignment w:val="auto"/>
              <w:outlineLvl w:val="9"/>
              <w:rPr>
                <w:color w:val="auto"/>
                <w:sz w:val="18"/>
                <w:szCs w:val="18"/>
              </w:rPr>
            </w:pPr>
          </w:p>
        </w:tc>
        <w:tc>
          <w:tcPr>
            <w:tcW w:w="1660" w:type="dxa"/>
            <w:vAlign w:val="center"/>
          </w:tcPr>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color w:val="auto"/>
                <w:sz w:val="15"/>
                <w:szCs w:val="15"/>
              </w:rPr>
            </w:pPr>
            <w:r>
              <w:rPr>
                <w:color w:val="auto"/>
                <w:spacing w:val="11"/>
                <w:sz w:val="15"/>
                <w:szCs w:val="15"/>
              </w:rPr>
              <w:t>餐饮工作人员与服</w:t>
            </w:r>
          </w:p>
          <w:p>
            <w:pPr>
              <w:pStyle w:val="16"/>
              <w:widowControl w:val="0"/>
              <w:wordWrap/>
              <w:overflowPunct w:val="0"/>
              <w:autoSpaceDE w:val="0"/>
              <w:autoSpaceDN w:val="0"/>
              <w:adjustRightInd w:val="0"/>
              <w:snapToGrid w:val="0"/>
              <w:spacing w:line="240" w:lineRule="exact"/>
              <w:ind w:left="111" w:firstLine="0" w:firstLineChars="0"/>
              <w:jc w:val="center"/>
              <w:textAlignment w:val="auto"/>
              <w:outlineLvl w:val="9"/>
              <w:rPr>
                <w:rFonts w:hint="eastAsia" w:eastAsia="宋体"/>
                <w:color w:val="auto"/>
                <w:sz w:val="18"/>
                <w:szCs w:val="18"/>
                <w:lang w:eastAsia="zh-CN"/>
              </w:rPr>
            </w:pPr>
            <w:r>
              <w:rPr>
                <w:color w:val="auto"/>
                <w:spacing w:val="9"/>
                <w:sz w:val="15"/>
                <w:szCs w:val="15"/>
              </w:rPr>
              <w:t>务对象人数最小</w:t>
            </w:r>
            <w:r>
              <w:rPr>
                <w:rFonts w:hint="eastAsia"/>
                <w:color w:val="auto"/>
                <w:spacing w:val="9"/>
                <w:sz w:val="15"/>
                <w:szCs w:val="15"/>
                <w:lang w:eastAsia="zh-CN"/>
              </w:rPr>
              <w:t>比例</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1:50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1：50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1：50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1:50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1：50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1：50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1：40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1：40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1：40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1：30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1：30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1：30</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1:25</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1：25</w:t>
            </w:r>
          </w:p>
        </w:tc>
        <w:tc>
          <w:tcPr>
            <w:tcW w:w="804" w:type="dxa"/>
            <w:vAlign w:val="center"/>
          </w:tcPr>
          <w:p>
            <w:pPr>
              <w:pStyle w:val="16"/>
              <w:widowControl w:val="0"/>
              <w:wordWrap/>
              <w:overflowPunct w:val="0"/>
              <w:autoSpaceDE w:val="0"/>
              <w:autoSpaceDN w:val="0"/>
              <w:adjustRightInd w:val="0"/>
              <w:snapToGrid w:val="0"/>
              <w:spacing w:line="240" w:lineRule="exact"/>
              <w:jc w:val="center"/>
              <w:textAlignment w:val="auto"/>
              <w:outlineLvl w:val="9"/>
              <w:rPr>
                <w:color w:val="auto"/>
                <w:sz w:val="18"/>
                <w:szCs w:val="18"/>
              </w:rPr>
            </w:pPr>
            <w:r>
              <w:rPr>
                <w:color w:val="auto"/>
                <w:sz w:val="18"/>
                <w:szCs w:val="18"/>
              </w:rPr>
              <w:t>1：25</w:t>
            </w:r>
          </w:p>
        </w:tc>
      </w:tr>
    </w:tbl>
    <w:p>
      <w:pPr>
        <w:pStyle w:val="2"/>
        <w:widowControl w:val="0"/>
        <w:wordWrap/>
        <w:overflowPunct w:val="0"/>
        <w:autoSpaceDE w:val="0"/>
        <w:autoSpaceDN w:val="0"/>
        <w:adjustRightInd w:val="0"/>
        <w:snapToGrid w:val="0"/>
        <w:spacing w:line="240" w:lineRule="exact"/>
        <w:ind w:firstLine="0" w:firstLineChars="0"/>
        <w:textAlignment w:val="auto"/>
        <w:outlineLvl w:val="9"/>
        <w:rPr>
          <w:rFonts w:ascii="黑体"/>
          <w:color w:val="auto"/>
          <w:sz w:val="13"/>
        </w:rPr>
      </w:pPr>
    </w:p>
    <w:p>
      <w:pPr>
        <w:widowControl w:val="0"/>
        <w:wordWrap/>
        <w:overflowPunct w:val="0"/>
        <w:autoSpaceDE w:val="0"/>
        <w:autoSpaceDN w:val="0"/>
        <w:adjustRightInd w:val="0"/>
        <w:snapToGrid w:val="0"/>
        <w:textAlignment w:val="auto"/>
        <w:rPr>
          <w:color w:val="auto"/>
          <w:sz w:val="18"/>
        </w:rPr>
        <w:sectPr>
          <w:headerReference r:id="rId6" w:type="default"/>
          <w:footerReference r:id="rId7" w:type="default"/>
          <w:type w:val="continuous"/>
          <w:pgSz w:w="16840" w:h="11910" w:orient="landscape"/>
          <w:pgMar w:top="720" w:right="720" w:bottom="720" w:left="720" w:header="1442" w:footer="1141" w:gutter="0"/>
          <w:pgNumType w:fmt="decimal"/>
          <w:cols w:space="720" w:num="1"/>
        </w:sectPr>
      </w:pPr>
    </w:p>
    <w:tbl>
      <w:tblPr>
        <w:tblpPr w:leftFromText="180" w:rightFromText="180" w:vertAnchor="text" w:horzAnchor="page" w:tblpXSpec="center" w:tblpY="-417"/>
        <w:tblOverlap w:val="never"/>
        <w:tblW w:w="15410" w:type="dxa"/>
        <w:jc w:val="center"/>
        <w:tblInd w:w="-5"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815"/>
        <w:gridCol w:w="924"/>
        <w:gridCol w:w="1646"/>
        <w:gridCol w:w="802"/>
        <w:gridCol w:w="801"/>
        <w:gridCol w:w="802"/>
        <w:gridCol w:w="802"/>
        <w:gridCol w:w="802"/>
        <w:gridCol w:w="801"/>
        <w:gridCol w:w="801"/>
        <w:gridCol w:w="802"/>
        <w:gridCol w:w="802"/>
        <w:gridCol w:w="802"/>
        <w:gridCol w:w="801"/>
        <w:gridCol w:w="802"/>
        <w:gridCol w:w="802"/>
        <w:gridCol w:w="801"/>
        <w:gridCol w:w="802"/>
      </w:tblGrid>
      <w:tr>
        <w:trPr>
          <w:trHeight w:val="583" w:hRule="atLeast"/>
          <w:jc w:val="center"/>
        </w:trPr>
        <w:tc>
          <w:tcPr>
            <w:tcW w:w="815"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ind w:left="107"/>
              <w:jc w:val="center"/>
              <w:textAlignment w:val="auto"/>
              <w:rPr>
                <w:color w:val="auto"/>
                <w:sz w:val="18"/>
              </w:rPr>
            </w:pPr>
            <w:r>
              <w:rPr>
                <w:color w:val="auto"/>
                <w:sz w:val="18"/>
              </w:rPr>
              <w:t>序号</w:t>
            </w:r>
          </w:p>
        </w:tc>
        <w:tc>
          <w:tcPr>
            <w:tcW w:w="924"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6"/>
              </w:rPr>
            </w:pPr>
          </w:p>
          <w:p>
            <w:pPr>
              <w:pStyle w:val="16"/>
              <w:widowControl w:val="0"/>
              <w:wordWrap/>
              <w:overflowPunct w:val="0"/>
              <w:autoSpaceDE w:val="0"/>
              <w:autoSpaceDN w:val="0"/>
              <w:adjustRightInd w:val="0"/>
              <w:snapToGrid w:val="0"/>
              <w:textAlignment w:val="auto"/>
              <w:rPr>
                <w:rFonts w:ascii="Times New Roman"/>
                <w:color w:val="auto"/>
                <w:sz w:val="16"/>
              </w:rPr>
            </w:pPr>
          </w:p>
          <w:p>
            <w:pPr>
              <w:pStyle w:val="16"/>
              <w:widowControl w:val="0"/>
              <w:wordWrap/>
              <w:overflowPunct w:val="0"/>
              <w:autoSpaceDE w:val="0"/>
              <w:autoSpaceDN w:val="0"/>
              <w:adjustRightInd w:val="0"/>
              <w:snapToGrid w:val="0"/>
              <w:textAlignment w:val="auto"/>
              <w:rPr>
                <w:rFonts w:ascii="Times New Roman"/>
                <w:color w:val="auto"/>
                <w:sz w:val="16"/>
              </w:rPr>
            </w:pPr>
          </w:p>
          <w:p>
            <w:pPr>
              <w:pStyle w:val="16"/>
              <w:widowControl w:val="0"/>
              <w:wordWrap/>
              <w:overflowPunct w:val="0"/>
              <w:autoSpaceDE w:val="0"/>
              <w:autoSpaceDN w:val="0"/>
              <w:adjustRightInd w:val="0"/>
              <w:snapToGrid w:val="0"/>
              <w:textAlignment w:val="auto"/>
              <w:rPr>
                <w:rFonts w:ascii="Times New Roman"/>
                <w:color w:val="auto"/>
                <w:sz w:val="16"/>
              </w:rPr>
            </w:pPr>
          </w:p>
          <w:p>
            <w:pPr>
              <w:pStyle w:val="16"/>
              <w:widowControl w:val="0"/>
              <w:wordWrap/>
              <w:overflowPunct w:val="0"/>
              <w:autoSpaceDE w:val="0"/>
              <w:autoSpaceDN w:val="0"/>
              <w:adjustRightInd w:val="0"/>
              <w:snapToGrid w:val="0"/>
              <w:textAlignment w:val="auto"/>
              <w:rPr>
                <w:rFonts w:ascii="Times New Roman"/>
                <w:color w:val="auto"/>
                <w:sz w:val="16"/>
              </w:rPr>
            </w:pPr>
          </w:p>
          <w:p>
            <w:pPr>
              <w:pStyle w:val="16"/>
              <w:widowControl w:val="0"/>
              <w:wordWrap/>
              <w:overflowPunct w:val="0"/>
              <w:autoSpaceDE w:val="0"/>
              <w:autoSpaceDN w:val="0"/>
              <w:adjustRightInd w:val="0"/>
              <w:snapToGrid w:val="0"/>
              <w:textAlignment w:val="auto"/>
              <w:rPr>
                <w:rFonts w:ascii="Times New Roman"/>
                <w:color w:val="auto"/>
                <w:sz w:val="16"/>
              </w:rPr>
            </w:pPr>
          </w:p>
        </w:tc>
        <w:tc>
          <w:tcPr>
            <w:tcW w:w="1646" w:type="dxa"/>
            <w:vMerge w:val="restart"/>
            <w:vAlign w:val="top"/>
          </w:tcPr>
          <w:p>
            <w:pPr>
              <w:pStyle w:val="16"/>
              <w:widowControl w:val="0"/>
              <w:wordWrap/>
              <w:overflowPunct w:val="0"/>
              <w:autoSpaceDE w:val="0"/>
              <w:autoSpaceDN w:val="0"/>
              <w:adjustRightInd w:val="0"/>
              <w:snapToGrid w:val="0"/>
              <w:ind w:left="516"/>
              <w:textAlignment w:val="auto"/>
              <w:rPr>
                <w:color w:val="auto"/>
                <w:sz w:val="18"/>
              </w:rPr>
            </w:pPr>
          </w:p>
          <w:p>
            <w:pPr>
              <w:pStyle w:val="16"/>
              <w:widowControl w:val="0"/>
              <w:wordWrap/>
              <w:overflowPunct w:val="0"/>
              <w:autoSpaceDE w:val="0"/>
              <w:autoSpaceDN w:val="0"/>
              <w:adjustRightInd w:val="0"/>
              <w:snapToGrid w:val="0"/>
              <w:ind w:left="516"/>
              <w:textAlignment w:val="auto"/>
              <w:rPr>
                <w:color w:val="auto"/>
                <w:sz w:val="18"/>
              </w:rPr>
            </w:pPr>
          </w:p>
          <w:p>
            <w:pPr>
              <w:pStyle w:val="16"/>
              <w:widowControl w:val="0"/>
              <w:wordWrap/>
              <w:overflowPunct w:val="0"/>
              <w:autoSpaceDE w:val="0"/>
              <w:autoSpaceDN w:val="0"/>
              <w:adjustRightInd w:val="0"/>
              <w:snapToGrid w:val="0"/>
              <w:ind w:left="516"/>
              <w:textAlignment w:val="auto"/>
              <w:rPr>
                <w:color w:val="auto"/>
                <w:sz w:val="18"/>
              </w:rPr>
            </w:pPr>
            <w:r>
              <w:rPr>
                <w:color w:val="auto"/>
                <w:sz w:val="18"/>
              </w:rPr>
              <w:t>检查项目</w:t>
            </w:r>
          </w:p>
        </w:tc>
        <w:tc>
          <w:tcPr>
            <w:tcW w:w="2405" w:type="dxa"/>
            <w:gridSpan w:val="3"/>
            <w:tcBorders>
              <w:right w:val="single" w:color="auto" w:sz="4" w:space="0"/>
            </w:tcBorders>
            <w:vAlign w:val="center"/>
          </w:tcPr>
          <w:p>
            <w:pPr>
              <w:pStyle w:val="16"/>
              <w:widowControl w:val="0"/>
              <w:wordWrap/>
              <w:overflowPunct w:val="0"/>
              <w:autoSpaceDE w:val="0"/>
              <w:autoSpaceDN w:val="0"/>
              <w:adjustRightInd w:val="0"/>
              <w:snapToGrid w:val="0"/>
              <w:ind w:right="1020"/>
              <w:jc w:val="center"/>
              <w:textAlignment w:val="auto"/>
              <w:rPr>
                <w:rFonts w:hint="eastAsia" w:eastAsia="宋体"/>
                <w:color w:val="auto"/>
                <w:sz w:val="18"/>
                <w:szCs w:val="18"/>
                <w:lang w:val="en-US" w:eastAsia="zh-CN"/>
              </w:rPr>
            </w:pPr>
            <w:r>
              <w:rPr>
                <w:rFonts w:hint="eastAsia"/>
                <w:color w:val="auto"/>
                <w:sz w:val="18"/>
                <w:szCs w:val="18"/>
                <w:lang w:val="en-US" w:eastAsia="zh-CN"/>
              </w:rPr>
              <w:t xml:space="preserve">         </w:t>
            </w:r>
            <w:r>
              <w:rPr>
                <w:rFonts w:hint="eastAsia"/>
                <w:color w:val="auto"/>
                <w:sz w:val="18"/>
                <w:szCs w:val="18"/>
                <w:lang w:eastAsia="zh-CN"/>
              </w:rPr>
              <w:t>一星级</w:t>
            </w:r>
          </w:p>
        </w:tc>
        <w:tc>
          <w:tcPr>
            <w:tcW w:w="2405" w:type="dxa"/>
            <w:gridSpan w:val="3"/>
            <w:vAlign w:val="center"/>
          </w:tcPr>
          <w:p>
            <w:pPr>
              <w:pStyle w:val="16"/>
              <w:widowControl w:val="0"/>
              <w:wordWrap/>
              <w:overflowPunct w:val="0"/>
              <w:autoSpaceDE w:val="0"/>
              <w:autoSpaceDN w:val="0"/>
              <w:adjustRightInd w:val="0"/>
              <w:snapToGrid w:val="0"/>
              <w:ind w:right="1020" w:firstLine="540" w:firstLineChars="300"/>
              <w:jc w:val="center"/>
              <w:textAlignment w:val="auto"/>
              <w:rPr>
                <w:rFonts w:hint="eastAsia" w:eastAsia="宋体"/>
                <w:color w:val="auto"/>
                <w:sz w:val="18"/>
                <w:szCs w:val="18"/>
                <w:lang w:eastAsia="zh-CN"/>
              </w:rPr>
            </w:pPr>
            <w:r>
              <w:rPr>
                <w:rFonts w:hint="eastAsia"/>
                <w:color w:val="auto"/>
                <w:sz w:val="18"/>
                <w:szCs w:val="18"/>
                <w:lang w:val="en-US" w:eastAsia="zh-CN"/>
              </w:rPr>
              <w:t xml:space="preserve">  </w:t>
            </w:r>
            <w:r>
              <w:rPr>
                <w:rFonts w:hint="eastAsia"/>
                <w:color w:val="auto"/>
                <w:sz w:val="18"/>
                <w:szCs w:val="18"/>
                <w:lang w:eastAsia="zh-CN"/>
              </w:rPr>
              <w:t>二星级</w:t>
            </w:r>
          </w:p>
        </w:tc>
        <w:tc>
          <w:tcPr>
            <w:tcW w:w="2405" w:type="dxa"/>
            <w:gridSpan w:val="3"/>
            <w:vAlign w:val="center"/>
          </w:tcPr>
          <w:p>
            <w:pPr>
              <w:pStyle w:val="16"/>
              <w:widowControl w:val="0"/>
              <w:wordWrap/>
              <w:overflowPunct w:val="0"/>
              <w:autoSpaceDE w:val="0"/>
              <w:autoSpaceDN w:val="0"/>
              <w:adjustRightInd w:val="0"/>
              <w:snapToGrid w:val="0"/>
              <w:ind w:right="1178" w:firstLine="540" w:firstLineChars="300"/>
              <w:jc w:val="center"/>
              <w:textAlignment w:val="auto"/>
              <w:rPr>
                <w:rFonts w:hint="eastAsia" w:eastAsia="宋体"/>
                <w:color w:val="auto"/>
                <w:sz w:val="18"/>
                <w:szCs w:val="18"/>
                <w:lang w:eastAsia="zh-CN"/>
              </w:rPr>
            </w:pPr>
            <w:r>
              <w:rPr>
                <w:rFonts w:hint="eastAsia"/>
                <w:color w:val="auto"/>
                <w:sz w:val="18"/>
                <w:szCs w:val="18"/>
                <w:lang w:val="en-US" w:eastAsia="zh-CN"/>
              </w:rPr>
              <w:t xml:space="preserve"> </w:t>
            </w:r>
            <w:r>
              <w:rPr>
                <w:rFonts w:hint="eastAsia"/>
                <w:color w:val="auto"/>
                <w:sz w:val="18"/>
                <w:szCs w:val="18"/>
                <w:lang w:eastAsia="zh-CN"/>
              </w:rPr>
              <w:t>三星级</w:t>
            </w:r>
          </w:p>
        </w:tc>
        <w:tc>
          <w:tcPr>
            <w:tcW w:w="2405" w:type="dxa"/>
            <w:gridSpan w:val="3"/>
            <w:vAlign w:val="center"/>
          </w:tcPr>
          <w:p>
            <w:pPr>
              <w:pStyle w:val="16"/>
              <w:widowControl w:val="0"/>
              <w:wordWrap/>
              <w:overflowPunct w:val="0"/>
              <w:autoSpaceDE w:val="0"/>
              <w:autoSpaceDN w:val="0"/>
              <w:adjustRightInd w:val="0"/>
              <w:snapToGrid w:val="0"/>
              <w:ind w:right="1175" w:firstLine="540" w:firstLineChars="300"/>
              <w:jc w:val="center"/>
              <w:textAlignment w:val="auto"/>
              <w:rPr>
                <w:rFonts w:hint="eastAsia" w:eastAsia="宋体"/>
                <w:color w:val="auto"/>
                <w:sz w:val="18"/>
                <w:szCs w:val="18"/>
                <w:lang w:eastAsia="zh-CN"/>
              </w:rPr>
            </w:pPr>
            <w:r>
              <w:rPr>
                <w:rFonts w:hint="eastAsia"/>
                <w:color w:val="auto"/>
                <w:sz w:val="18"/>
                <w:szCs w:val="18"/>
                <w:lang w:val="en-US" w:eastAsia="zh-CN"/>
              </w:rPr>
              <w:t xml:space="preserve"> </w:t>
            </w:r>
            <w:r>
              <w:rPr>
                <w:rFonts w:hint="eastAsia"/>
                <w:color w:val="auto"/>
                <w:sz w:val="18"/>
                <w:szCs w:val="18"/>
                <w:lang w:eastAsia="zh-CN"/>
              </w:rPr>
              <w:t>四星级</w:t>
            </w:r>
          </w:p>
        </w:tc>
        <w:tc>
          <w:tcPr>
            <w:tcW w:w="2405" w:type="dxa"/>
            <w:gridSpan w:val="3"/>
            <w:vAlign w:val="center"/>
          </w:tcPr>
          <w:p>
            <w:pPr>
              <w:pStyle w:val="16"/>
              <w:widowControl w:val="0"/>
              <w:wordWrap/>
              <w:overflowPunct w:val="0"/>
              <w:autoSpaceDE w:val="0"/>
              <w:autoSpaceDN w:val="0"/>
              <w:adjustRightInd w:val="0"/>
              <w:snapToGrid w:val="0"/>
              <w:ind w:right="1275" w:firstLine="540" w:firstLineChars="300"/>
              <w:jc w:val="center"/>
              <w:textAlignment w:val="auto"/>
              <w:rPr>
                <w:rFonts w:hint="eastAsia" w:eastAsia="宋体"/>
                <w:color w:val="auto"/>
                <w:sz w:val="18"/>
                <w:szCs w:val="18"/>
                <w:lang w:eastAsia="zh-CN"/>
              </w:rPr>
            </w:pPr>
            <w:r>
              <w:rPr>
                <w:rFonts w:hint="eastAsia"/>
                <w:color w:val="auto"/>
                <w:sz w:val="18"/>
                <w:szCs w:val="18"/>
                <w:lang w:eastAsia="zh-CN"/>
              </w:rPr>
              <w:t>五星级</w:t>
            </w:r>
          </w:p>
        </w:tc>
      </w:tr>
      <w:tr>
        <w:trPr>
          <w:trHeight w:val="515" w:hRule="atLeast"/>
          <w:jc w:val="center"/>
        </w:trPr>
        <w:tc>
          <w:tcPr>
            <w:tcW w:w="815"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24"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646"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802"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居养型</w:t>
            </w:r>
          </w:p>
        </w:tc>
        <w:tc>
          <w:tcPr>
            <w:tcW w:w="801"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助养型</w:t>
            </w:r>
          </w:p>
        </w:tc>
        <w:tc>
          <w:tcPr>
            <w:tcW w:w="802"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护理型</w:t>
            </w:r>
          </w:p>
        </w:tc>
        <w:tc>
          <w:tcPr>
            <w:tcW w:w="802"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居养型</w:t>
            </w:r>
          </w:p>
        </w:tc>
        <w:tc>
          <w:tcPr>
            <w:tcW w:w="802"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助养型</w:t>
            </w:r>
          </w:p>
        </w:tc>
        <w:tc>
          <w:tcPr>
            <w:tcW w:w="801" w:type="dxa"/>
            <w:tcBorders>
              <w:lef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护理型</w:t>
            </w:r>
          </w:p>
        </w:tc>
        <w:tc>
          <w:tcPr>
            <w:tcW w:w="801"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居养型</w:t>
            </w:r>
          </w:p>
        </w:tc>
        <w:tc>
          <w:tcPr>
            <w:tcW w:w="802"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助养型</w:t>
            </w:r>
          </w:p>
        </w:tc>
        <w:tc>
          <w:tcPr>
            <w:tcW w:w="802" w:type="dxa"/>
            <w:tcBorders>
              <w:lef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护理型</w:t>
            </w:r>
          </w:p>
        </w:tc>
        <w:tc>
          <w:tcPr>
            <w:tcW w:w="802"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居养型</w:t>
            </w:r>
          </w:p>
        </w:tc>
        <w:tc>
          <w:tcPr>
            <w:tcW w:w="801"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助养型</w:t>
            </w:r>
          </w:p>
        </w:tc>
        <w:tc>
          <w:tcPr>
            <w:tcW w:w="802" w:type="dxa"/>
            <w:tcBorders>
              <w:lef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护理型</w:t>
            </w:r>
          </w:p>
        </w:tc>
        <w:tc>
          <w:tcPr>
            <w:tcW w:w="802"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居养型</w:t>
            </w:r>
          </w:p>
        </w:tc>
        <w:tc>
          <w:tcPr>
            <w:tcW w:w="801"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助养型</w:t>
            </w:r>
          </w:p>
        </w:tc>
        <w:tc>
          <w:tcPr>
            <w:tcW w:w="802" w:type="dxa"/>
            <w:tcBorders>
              <w:left w:val="single" w:color="auto" w:sz="4" w:space="0"/>
            </w:tcBorders>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护理型</w:t>
            </w:r>
          </w:p>
        </w:tc>
      </w:tr>
      <w:tr>
        <w:trPr>
          <w:trHeight w:val="90" w:hRule="atLeast"/>
          <w:jc w:val="center"/>
        </w:trPr>
        <w:tc>
          <w:tcPr>
            <w:tcW w:w="815"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rPr>
            </w:pPr>
          </w:p>
          <w:p>
            <w:pPr>
              <w:pStyle w:val="16"/>
              <w:widowControl w:val="0"/>
              <w:wordWrap/>
              <w:overflowPunct w:val="0"/>
              <w:autoSpaceDE w:val="0"/>
              <w:autoSpaceDN w:val="0"/>
              <w:adjustRightInd w:val="0"/>
              <w:snapToGrid w:val="0"/>
              <w:ind w:left="107"/>
              <w:jc w:val="center"/>
              <w:textAlignment w:val="auto"/>
              <w:rPr>
                <w:rFonts w:hint="eastAsia" w:eastAsia="宋体"/>
                <w:color w:val="auto"/>
                <w:sz w:val="18"/>
                <w:lang w:val="en-US" w:eastAsia="zh-CN"/>
              </w:rPr>
            </w:pPr>
            <w:r>
              <w:rPr>
                <w:color w:val="auto"/>
                <w:sz w:val="18"/>
              </w:rPr>
              <w:t>1</w:t>
            </w:r>
            <w:r>
              <w:rPr>
                <w:rFonts w:hint="eastAsia"/>
                <w:color w:val="auto"/>
                <w:sz w:val="18"/>
                <w:lang w:val="en-US" w:eastAsia="zh-CN"/>
              </w:rPr>
              <w:t>4</w:t>
            </w:r>
          </w:p>
        </w:tc>
        <w:tc>
          <w:tcPr>
            <w:tcW w:w="924"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25"/>
              </w:rPr>
            </w:pPr>
          </w:p>
          <w:p>
            <w:pPr>
              <w:pStyle w:val="16"/>
              <w:widowControl w:val="0"/>
              <w:wordWrap/>
              <w:overflowPunct w:val="0"/>
              <w:autoSpaceDE w:val="0"/>
              <w:autoSpaceDN w:val="0"/>
              <w:adjustRightInd w:val="0"/>
              <w:snapToGrid w:val="0"/>
              <w:spacing w:line="324" w:lineRule="auto"/>
              <w:ind w:left="129" w:right="119"/>
              <w:jc w:val="center"/>
              <w:textAlignment w:val="auto"/>
              <w:rPr>
                <w:color w:val="auto"/>
                <w:sz w:val="18"/>
              </w:rPr>
            </w:pPr>
            <w:r>
              <w:rPr>
                <w:color w:val="auto"/>
                <w:sz w:val="18"/>
              </w:rPr>
              <w:t>场地及硬件设备要求</w:t>
            </w:r>
          </w:p>
        </w:tc>
        <w:tc>
          <w:tcPr>
            <w:tcW w:w="1646" w:type="dxa"/>
            <w:vAlign w:val="center"/>
          </w:tcPr>
          <w:p>
            <w:pPr>
              <w:pStyle w:val="16"/>
              <w:widowControl w:val="0"/>
              <w:wordWrap/>
              <w:overflowPunct w:val="0"/>
              <w:autoSpaceDE w:val="0"/>
              <w:autoSpaceDN w:val="0"/>
              <w:adjustRightInd w:val="0"/>
              <w:snapToGrid w:val="0"/>
              <w:ind w:left="111"/>
              <w:jc w:val="center"/>
              <w:textAlignment w:val="auto"/>
              <w:rPr>
                <w:color w:val="auto"/>
                <w:sz w:val="18"/>
              </w:rPr>
            </w:pPr>
            <w:r>
              <w:rPr>
                <w:color w:val="auto"/>
                <w:sz w:val="18"/>
              </w:rPr>
              <w:t>老年人居室日照条</w:t>
            </w:r>
          </w:p>
          <w:p>
            <w:pPr>
              <w:pStyle w:val="16"/>
              <w:widowControl w:val="0"/>
              <w:wordWrap/>
              <w:overflowPunct w:val="0"/>
              <w:autoSpaceDE w:val="0"/>
              <w:autoSpaceDN w:val="0"/>
              <w:adjustRightInd w:val="0"/>
              <w:snapToGrid w:val="0"/>
              <w:spacing w:line="310" w:lineRule="atLeast"/>
              <w:ind w:left="111" w:right="95"/>
              <w:jc w:val="center"/>
              <w:textAlignment w:val="auto"/>
              <w:rPr>
                <w:color w:val="auto"/>
                <w:sz w:val="18"/>
              </w:rPr>
            </w:pPr>
            <w:r>
              <w:rPr>
                <w:color w:val="auto"/>
                <w:spacing w:val="-14"/>
                <w:sz w:val="18"/>
              </w:rPr>
              <w:t>件良好，阳面床位占</w:t>
            </w:r>
            <w:r>
              <w:rPr>
                <w:color w:val="auto"/>
                <w:sz w:val="18"/>
              </w:rPr>
              <w:t>比</w:t>
            </w:r>
          </w:p>
        </w:tc>
        <w:tc>
          <w:tcPr>
            <w:tcW w:w="802"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89" w:leftChars="0" w:right="74"/>
              <w:jc w:val="center"/>
              <w:textAlignment w:val="auto"/>
              <w:rPr>
                <w:color w:val="auto"/>
                <w:sz w:val="18"/>
                <w:szCs w:val="22"/>
              </w:rPr>
            </w:pPr>
            <w:r>
              <w:rPr>
                <w:color w:val="auto"/>
                <w:sz w:val="18"/>
                <w:szCs w:val="22"/>
              </w:rPr>
              <w:t>≥50%</w:t>
            </w:r>
          </w:p>
        </w:tc>
        <w:tc>
          <w:tcPr>
            <w:tcW w:w="801"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1" w:leftChars="0"/>
              <w:jc w:val="center"/>
              <w:textAlignment w:val="auto"/>
              <w:rPr>
                <w:color w:val="auto"/>
                <w:sz w:val="18"/>
                <w:szCs w:val="22"/>
              </w:rPr>
            </w:pPr>
            <w:r>
              <w:rPr>
                <w:color w:val="auto"/>
                <w:sz w:val="18"/>
                <w:szCs w:val="22"/>
              </w:rPr>
              <w:t>≥50%</w:t>
            </w:r>
          </w:p>
        </w:tc>
        <w:tc>
          <w:tcPr>
            <w:tcW w:w="802"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0" w:leftChars="0"/>
              <w:jc w:val="center"/>
              <w:textAlignment w:val="auto"/>
              <w:rPr>
                <w:color w:val="auto"/>
                <w:sz w:val="18"/>
                <w:szCs w:val="22"/>
              </w:rPr>
            </w:pPr>
            <w:r>
              <w:rPr>
                <w:color w:val="auto"/>
                <w:sz w:val="18"/>
                <w:szCs w:val="22"/>
              </w:rPr>
              <w:t>≥</w:t>
            </w:r>
            <w:r>
              <w:rPr>
                <w:rFonts w:hint="eastAsia"/>
                <w:color w:val="auto"/>
                <w:sz w:val="18"/>
                <w:szCs w:val="22"/>
                <w:lang w:val="en-US" w:eastAsia="zh-CN"/>
              </w:rPr>
              <w:t>50</w:t>
            </w:r>
            <w:r>
              <w:rPr>
                <w:color w:val="auto"/>
                <w:sz w:val="18"/>
                <w:szCs w:val="22"/>
              </w:rPr>
              <w:t>%</w:t>
            </w:r>
          </w:p>
        </w:tc>
        <w:tc>
          <w:tcPr>
            <w:tcW w:w="802"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89" w:right="74"/>
              <w:jc w:val="center"/>
              <w:textAlignment w:val="auto"/>
              <w:rPr>
                <w:color w:val="auto"/>
                <w:sz w:val="18"/>
                <w:szCs w:val="22"/>
              </w:rPr>
            </w:pPr>
            <w:r>
              <w:rPr>
                <w:color w:val="auto"/>
                <w:sz w:val="18"/>
                <w:szCs w:val="22"/>
              </w:rPr>
              <w:t>≥50%</w:t>
            </w:r>
          </w:p>
        </w:tc>
        <w:tc>
          <w:tcPr>
            <w:tcW w:w="802"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≥50%</w:t>
            </w:r>
          </w:p>
        </w:tc>
        <w:tc>
          <w:tcPr>
            <w:tcW w:w="801" w:type="dxa"/>
            <w:tcBorders>
              <w:left w:val="single" w:color="auto" w:sz="4" w:space="0"/>
            </w:tcBorders>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0"/>
              <w:jc w:val="center"/>
              <w:textAlignment w:val="auto"/>
              <w:rPr>
                <w:color w:val="auto"/>
                <w:sz w:val="18"/>
                <w:szCs w:val="22"/>
              </w:rPr>
            </w:pPr>
            <w:r>
              <w:rPr>
                <w:color w:val="auto"/>
                <w:sz w:val="18"/>
                <w:szCs w:val="22"/>
              </w:rPr>
              <w:t>≥50%</w:t>
            </w:r>
          </w:p>
        </w:tc>
        <w:tc>
          <w:tcPr>
            <w:tcW w:w="801" w:type="dxa"/>
            <w:tcBorders>
              <w:right w:val="single" w:color="auto" w:sz="4" w:space="0"/>
            </w:tcBorders>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≥60%</w:t>
            </w:r>
          </w:p>
        </w:tc>
        <w:tc>
          <w:tcPr>
            <w:tcW w:w="802" w:type="dxa"/>
            <w:tcBorders>
              <w:left w:val="single" w:color="auto" w:sz="4" w:space="0"/>
              <w:right w:val="single" w:color="auto" w:sz="4" w:space="0"/>
            </w:tcBorders>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≥60%</w:t>
            </w:r>
          </w:p>
        </w:tc>
        <w:tc>
          <w:tcPr>
            <w:tcW w:w="802" w:type="dxa"/>
            <w:tcBorders>
              <w:left w:val="single" w:color="auto" w:sz="4" w:space="0"/>
            </w:tcBorders>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≥60%</w:t>
            </w:r>
          </w:p>
        </w:tc>
        <w:tc>
          <w:tcPr>
            <w:tcW w:w="802"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≥70%</w:t>
            </w:r>
          </w:p>
        </w:tc>
        <w:tc>
          <w:tcPr>
            <w:tcW w:w="801"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≥70%</w:t>
            </w:r>
          </w:p>
        </w:tc>
        <w:tc>
          <w:tcPr>
            <w:tcW w:w="802"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≥70%</w:t>
            </w:r>
          </w:p>
        </w:tc>
        <w:tc>
          <w:tcPr>
            <w:tcW w:w="802"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20"/>
              <w:jc w:val="center"/>
              <w:textAlignment w:val="auto"/>
              <w:rPr>
                <w:color w:val="auto"/>
                <w:sz w:val="18"/>
                <w:szCs w:val="22"/>
              </w:rPr>
            </w:pPr>
            <w:r>
              <w:rPr>
                <w:color w:val="auto"/>
                <w:sz w:val="18"/>
                <w:szCs w:val="22"/>
              </w:rPr>
              <w:t>≥80%</w:t>
            </w:r>
          </w:p>
        </w:tc>
        <w:tc>
          <w:tcPr>
            <w:tcW w:w="801"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≥80%</w:t>
            </w:r>
          </w:p>
        </w:tc>
        <w:tc>
          <w:tcPr>
            <w:tcW w:w="802"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8"/>
                <w:szCs w:val="22"/>
              </w:rPr>
            </w:pPr>
          </w:p>
          <w:p>
            <w:pPr>
              <w:pStyle w:val="16"/>
              <w:widowControl w:val="0"/>
              <w:wordWrap/>
              <w:overflowPunct w:val="0"/>
              <w:autoSpaceDE w:val="0"/>
              <w:autoSpaceDN w:val="0"/>
              <w:adjustRightInd w:val="0"/>
              <w:snapToGrid w:val="0"/>
              <w:ind w:left="121"/>
              <w:jc w:val="center"/>
              <w:textAlignment w:val="auto"/>
              <w:rPr>
                <w:color w:val="auto"/>
                <w:sz w:val="18"/>
                <w:szCs w:val="22"/>
              </w:rPr>
            </w:pPr>
            <w:r>
              <w:rPr>
                <w:color w:val="auto"/>
                <w:sz w:val="18"/>
                <w:szCs w:val="22"/>
              </w:rPr>
              <w:t>≥80%</w:t>
            </w:r>
          </w:p>
        </w:tc>
      </w:tr>
      <w:tr>
        <w:trPr>
          <w:trHeight w:val="431" w:hRule="atLeast"/>
          <w:jc w:val="center"/>
        </w:trPr>
        <w:tc>
          <w:tcPr>
            <w:tcW w:w="815" w:type="dxa"/>
            <w:vAlign w:val="center"/>
          </w:tcPr>
          <w:p>
            <w:pPr>
              <w:pStyle w:val="16"/>
              <w:widowControl w:val="0"/>
              <w:wordWrap/>
              <w:overflowPunct w:val="0"/>
              <w:autoSpaceDE w:val="0"/>
              <w:autoSpaceDN w:val="0"/>
              <w:adjustRightInd w:val="0"/>
              <w:snapToGrid w:val="0"/>
              <w:ind w:left="107"/>
              <w:jc w:val="center"/>
              <w:textAlignment w:val="auto"/>
              <w:rPr>
                <w:rFonts w:hint="eastAsia" w:eastAsia="宋体"/>
                <w:color w:val="auto"/>
                <w:sz w:val="18"/>
                <w:lang w:val="en-US" w:eastAsia="zh-CN"/>
              </w:rPr>
            </w:pPr>
            <w:r>
              <w:rPr>
                <w:color w:val="auto"/>
                <w:sz w:val="18"/>
              </w:rPr>
              <w:t>1</w:t>
            </w:r>
            <w:r>
              <w:rPr>
                <w:rFonts w:hint="eastAsia"/>
                <w:color w:val="auto"/>
                <w:sz w:val="18"/>
                <w:lang w:val="en-US" w:eastAsia="zh-CN"/>
              </w:rPr>
              <w:t>5</w:t>
            </w:r>
          </w:p>
        </w:tc>
        <w:tc>
          <w:tcPr>
            <w:tcW w:w="924"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646" w:type="dxa"/>
            <w:vAlign w:val="center"/>
          </w:tcPr>
          <w:p>
            <w:pPr>
              <w:pStyle w:val="16"/>
              <w:widowControl w:val="0"/>
              <w:wordWrap/>
              <w:overflowPunct w:val="0"/>
              <w:autoSpaceDE w:val="0"/>
              <w:autoSpaceDN w:val="0"/>
              <w:adjustRightInd w:val="0"/>
              <w:snapToGrid w:val="0"/>
              <w:ind w:left="111"/>
              <w:jc w:val="center"/>
              <w:textAlignment w:val="auto"/>
              <w:rPr>
                <w:color w:val="auto"/>
                <w:sz w:val="18"/>
              </w:rPr>
            </w:pPr>
            <w:r>
              <w:rPr>
                <w:color w:val="auto"/>
                <w:sz w:val="18"/>
              </w:rPr>
              <w:t>平均每床使用面积</w:t>
            </w:r>
          </w:p>
        </w:tc>
        <w:tc>
          <w:tcPr>
            <w:tcW w:w="802" w:type="dxa"/>
            <w:vAlign w:val="center"/>
          </w:tcPr>
          <w:p>
            <w:pPr>
              <w:pStyle w:val="16"/>
              <w:widowControl w:val="0"/>
              <w:wordWrap/>
              <w:overflowPunct w:val="0"/>
              <w:autoSpaceDE w:val="0"/>
              <w:autoSpaceDN w:val="0"/>
              <w:adjustRightInd w:val="0"/>
              <w:snapToGrid w:val="0"/>
              <w:ind w:left="47" w:leftChars="0" w:right="75"/>
              <w:jc w:val="center"/>
              <w:textAlignment w:val="auto"/>
              <w:rPr>
                <w:color w:val="auto"/>
                <w:sz w:val="18"/>
                <w:szCs w:val="22"/>
              </w:rPr>
            </w:pPr>
            <w:r>
              <w:rPr>
                <w:color w:val="auto"/>
                <w:sz w:val="18"/>
                <w:szCs w:val="22"/>
              </w:rPr>
              <w:t>≥</w:t>
            </w:r>
            <w:r>
              <w:rPr>
                <w:rFonts w:hint="eastAsia"/>
                <w:color w:val="auto"/>
                <w:sz w:val="18"/>
                <w:szCs w:val="22"/>
                <w:lang w:val="en-US" w:eastAsia="zh-CN"/>
              </w:rPr>
              <w:t>5</w:t>
            </w:r>
            <w:r>
              <w:rPr>
                <w:color w:val="auto"/>
                <w:sz w:val="18"/>
                <w:szCs w:val="22"/>
              </w:rPr>
              <w:t>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ind w:left="111" w:leftChars="0"/>
              <w:jc w:val="center"/>
              <w:textAlignment w:val="auto"/>
              <w:rPr>
                <w:color w:val="auto"/>
                <w:sz w:val="18"/>
                <w:szCs w:val="22"/>
              </w:rPr>
            </w:pPr>
            <w:r>
              <w:rPr>
                <w:color w:val="auto"/>
                <w:sz w:val="18"/>
                <w:szCs w:val="22"/>
              </w:rPr>
              <w:t>≥</w:t>
            </w:r>
            <w:r>
              <w:rPr>
                <w:rFonts w:hint="eastAsia"/>
                <w:color w:val="auto"/>
                <w:sz w:val="18"/>
                <w:szCs w:val="22"/>
                <w:lang w:val="en-US" w:eastAsia="zh-CN"/>
              </w:rPr>
              <w:t>5</w:t>
            </w:r>
            <w:r>
              <w:rPr>
                <w:color w:val="auto"/>
                <w:sz w:val="18"/>
                <w:szCs w:val="22"/>
              </w:rPr>
              <w:t>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110" w:leftChars="0"/>
              <w:jc w:val="center"/>
              <w:textAlignment w:val="auto"/>
              <w:rPr>
                <w:color w:val="auto"/>
                <w:sz w:val="18"/>
                <w:szCs w:val="22"/>
              </w:rPr>
            </w:pPr>
            <w:r>
              <w:rPr>
                <w:color w:val="auto"/>
                <w:sz w:val="18"/>
                <w:szCs w:val="22"/>
              </w:rPr>
              <w:t>≥</w:t>
            </w:r>
            <w:r>
              <w:rPr>
                <w:rFonts w:hint="eastAsia"/>
                <w:color w:val="auto"/>
                <w:sz w:val="18"/>
                <w:szCs w:val="22"/>
                <w:lang w:val="en-US" w:eastAsia="zh-CN"/>
              </w:rPr>
              <w:t>5</w:t>
            </w:r>
            <w:r>
              <w:rPr>
                <w:color w:val="auto"/>
                <w:sz w:val="18"/>
                <w:szCs w:val="22"/>
              </w:rPr>
              <w:t>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47" w:right="75"/>
              <w:jc w:val="center"/>
              <w:textAlignment w:val="auto"/>
              <w:rPr>
                <w:color w:val="auto"/>
                <w:sz w:val="10"/>
                <w:szCs w:val="22"/>
              </w:rPr>
            </w:pPr>
            <w:r>
              <w:rPr>
                <w:color w:val="auto"/>
                <w:sz w:val="18"/>
                <w:szCs w:val="22"/>
              </w:rPr>
              <w:t>≥6m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111"/>
              <w:jc w:val="center"/>
              <w:textAlignment w:val="auto"/>
              <w:rPr>
                <w:color w:val="auto"/>
                <w:sz w:val="10"/>
                <w:szCs w:val="22"/>
              </w:rPr>
            </w:pPr>
            <w:r>
              <w:rPr>
                <w:color w:val="auto"/>
                <w:sz w:val="18"/>
                <w:szCs w:val="22"/>
              </w:rPr>
              <w:t>≥6m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ind w:left="110"/>
              <w:jc w:val="center"/>
              <w:textAlignment w:val="auto"/>
              <w:rPr>
                <w:color w:val="auto"/>
                <w:sz w:val="10"/>
                <w:szCs w:val="22"/>
              </w:rPr>
            </w:pPr>
            <w:r>
              <w:rPr>
                <w:color w:val="auto"/>
                <w:sz w:val="18"/>
                <w:szCs w:val="22"/>
              </w:rPr>
              <w:t>≥6m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ind w:left="111"/>
              <w:jc w:val="center"/>
              <w:textAlignment w:val="auto"/>
              <w:rPr>
                <w:color w:val="auto"/>
                <w:sz w:val="10"/>
                <w:szCs w:val="22"/>
              </w:rPr>
            </w:pPr>
            <w:r>
              <w:rPr>
                <w:color w:val="auto"/>
                <w:sz w:val="18"/>
                <w:szCs w:val="22"/>
              </w:rPr>
              <w:t>≥7m</w:t>
            </w:r>
            <w:r>
              <w:rPr>
                <w:color w:val="auto"/>
                <w:position w:val="9"/>
                <w:sz w:val="10"/>
                <w:szCs w:val="22"/>
              </w:rPr>
              <w:t>2</w:t>
            </w:r>
          </w:p>
        </w:tc>
        <w:tc>
          <w:tcPr>
            <w:tcW w:w="802" w:type="dxa"/>
            <w:tcBorders>
              <w:right w:val="single" w:color="auto" w:sz="4" w:space="0"/>
            </w:tcBorders>
            <w:vAlign w:val="center"/>
          </w:tcPr>
          <w:p>
            <w:pPr>
              <w:pStyle w:val="16"/>
              <w:widowControl w:val="0"/>
              <w:wordWrap/>
              <w:overflowPunct w:val="0"/>
              <w:autoSpaceDE w:val="0"/>
              <w:autoSpaceDN w:val="0"/>
              <w:adjustRightInd w:val="0"/>
              <w:snapToGrid w:val="0"/>
              <w:ind w:left="115"/>
              <w:jc w:val="center"/>
              <w:textAlignment w:val="auto"/>
              <w:rPr>
                <w:color w:val="auto"/>
                <w:sz w:val="10"/>
                <w:szCs w:val="22"/>
              </w:rPr>
            </w:pPr>
            <w:r>
              <w:rPr>
                <w:color w:val="auto"/>
                <w:sz w:val="18"/>
                <w:szCs w:val="22"/>
              </w:rPr>
              <w:t>≥7m</w:t>
            </w:r>
            <w:r>
              <w:rPr>
                <w:color w:val="auto"/>
                <w:position w:val="9"/>
                <w:sz w:val="10"/>
                <w:szCs w:val="22"/>
              </w:rPr>
              <w:t>2</w:t>
            </w:r>
          </w:p>
        </w:tc>
        <w:tc>
          <w:tcPr>
            <w:tcW w:w="802" w:type="dxa"/>
            <w:tcBorders>
              <w:left w:val="single" w:color="auto" w:sz="4" w:space="0"/>
            </w:tcBorders>
            <w:vAlign w:val="center"/>
          </w:tcPr>
          <w:p>
            <w:pPr>
              <w:pStyle w:val="16"/>
              <w:widowControl w:val="0"/>
              <w:wordWrap/>
              <w:overflowPunct w:val="0"/>
              <w:autoSpaceDE w:val="0"/>
              <w:autoSpaceDN w:val="0"/>
              <w:adjustRightInd w:val="0"/>
              <w:snapToGrid w:val="0"/>
              <w:ind w:left="116"/>
              <w:jc w:val="center"/>
              <w:textAlignment w:val="auto"/>
              <w:rPr>
                <w:color w:val="auto"/>
                <w:sz w:val="10"/>
                <w:szCs w:val="22"/>
              </w:rPr>
            </w:pPr>
            <w:r>
              <w:rPr>
                <w:color w:val="auto"/>
                <w:sz w:val="18"/>
                <w:szCs w:val="22"/>
              </w:rPr>
              <w:t>≥7m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0"/>
                <w:szCs w:val="22"/>
              </w:rPr>
            </w:pPr>
            <w:r>
              <w:rPr>
                <w:color w:val="auto"/>
                <w:sz w:val="18"/>
                <w:szCs w:val="22"/>
              </w:rPr>
              <w:t>≥8m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ind w:left="116"/>
              <w:jc w:val="center"/>
              <w:textAlignment w:val="auto"/>
              <w:rPr>
                <w:color w:val="auto"/>
                <w:sz w:val="10"/>
                <w:szCs w:val="22"/>
              </w:rPr>
            </w:pPr>
            <w:r>
              <w:rPr>
                <w:color w:val="auto"/>
                <w:sz w:val="18"/>
                <w:szCs w:val="22"/>
              </w:rPr>
              <w:t>≥8m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119"/>
              <w:jc w:val="center"/>
              <w:textAlignment w:val="auto"/>
              <w:rPr>
                <w:color w:val="auto"/>
                <w:sz w:val="10"/>
                <w:szCs w:val="22"/>
              </w:rPr>
            </w:pPr>
            <w:r>
              <w:rPr>
                <w:color w:val="auto"/>
                <w:sz w:val="18"/>
                <w:szCs w:val="22"/>
              </w:rPr>
              <w:t>≥8m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120"/>
              <w:jc w:val="center"/>
              <w:textAlignment w:val="auto"/>
              <w:rPr>
                <w:color w:val="auto"/>
                <w:sz w:val="10"/>
                <w:szCs w:val="22"/>
              </w:rPr>
            </w:pPr>
            <w:r>
              <w:rPr>
                <w:color w:val="auto"/>
                <w:sz w:val="18"/>
                <w:szCs w:val="22"/>
              </w:rPr>
              <w:t>≥10m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ind w:left="119"/>
              <w:jc w:val="center"/>
              <w:textAlignment w:val="auto"/>
              <w:rPr>
                <w:color w:val="auto"/>
                <w:sz w:val="10"/>
                <w:szCs w:val="22"/>
              </w:rPr>
            </w:pPr>
            <w:r>
              <w:rPr>
                <w:color w:val="auto"/>
                <w:sz w:val="18"/>
                <w:szCs w:val="22"/>
              </w:rPr>
              <w:t>≥10m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121"/>
              <w:jc w:val="center"/>
              <w:textAlignment w:val="auto"/>
              <w:rPr>
                <w:color w:val="auto"/>
                <w:sz w:val="10"/>
                <w:szCs w:val="22"/>
              </w:rPr>
            </w:pPr>
            <w:r>
              <w:rPr>
                <w:color w:val="auto"/>
                <w:sz w:val="18"/>
                <w:szCs w:val="22"/>
              </w:rPr>
              <w:t>≥10m</w:t>
            </w:r>
            <w:r>
              <w:rPr>
                <w:color w:val="auto"/>
                <w:position w:val="9"/>
                <w:sz w:val="10"/>
                <w:szCs w:val="22"/>
              </w:rPr>
              <w:t>2</w:t>
            </w:r>
          </w:p>
        </w:tc>
      </w:tr>
      <w:tr>
        <w:trPr>
          <w:trHeight w:val="431" w:hRule="atLeast"/>
          <w:jc w:val="center"/>
        </w:trPr>
        <w:tc>
          <w:tcPr>
            <w:tcW w:w="815" w:type="dxa"/>
            <w:vAlign w:val="center"/>
          </w:tcPr>
          <w:p>
            <w:pPr>
              <w:pStyle w:val="16"/>
              <w:widowControl w:val="0"/>
              <w:wordWrap/>
              <w:overflowPunct w:val="0"/>
              <w:autoSpaceDE w:val="0"/>
              <w:autoSpaceDN w:val="0"/>
              <w:adjustRightInd w:val="0"/>
              <w:snapToGrid w:val="0"/>
              <w:ind w:left="107"/>
              <w:jc w:val="center"/>
              <w:textAlignment w:val="auto"/>
              <w:rPr>
                <w:rFonts w:hint="eastAsia" w:eastAsia="宋体"/>
                <w:color w:val="auto"/>
                <w:sz w:val="18"/>
                <w:lang w:val="en-US" w:eastAsia="zh-CN"/>
              </w:rPr>
            </w:pPr>
            <w:r>
              <w:rPr>
                <w:rFonts w:hint="eastAsia"/>
                <w:color w:val="auto"/>
                <w:sz w:val="18"/>
                <w:lang w:val="en-US" w:eastAsia="zh-CN"/>
              </w:rPr>
              <w:t>16</w:t>
            </w:r>
          </w:p>
        </w:tc>
        <w:tc>
          <w:tcPr>
            <w:tcW w:w="924"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646" w:type="dxa"/>
            <w:vAlign w:val="center"/>
          </w:tcPr>
          <w:p>
            <w:pPr>
              <w:pStyle w:val="16"/>
              <w:widowControl w:val="0"/>
              <w:wordWrap/>
              <w:overflowPunct w:val="0"/>
              <w:autoSpaceDE w:val="0"/>
              <w:autoSpaceDN w:val="0"/>
              <w:adjustRightInd w:val="0"/>
              <w:snapToGrid w:val="0"/>
              <w:ind w:left="111"/>
              <w:jc w:val="center"/>
              <w:textAlignment w:val="auto"/>
              <w:rPr>
                <w:color w:val="auto"/>
                <w:sz w:val="18"/>
              </w:rPr>
            </w:pPr>
            <w:r>
              <w:rPr>
                <w:color w:val="auto"/>
                <w:sz w:val="18"/>
              </w:rPr>
              <w:t>餐厅面积</w:t>
            </w:r>
          </w:p>
        </w:tc>
        <w:tc>
          <w:tcPr>
            <w:tcW w:w="802" w:type="dxa"/>
            <w:vAlign w:val="center"/>
          </w:tcPr>
          <w:p>
            <w:pPr>
              <w:pStyle w:val="16"/>
              <w:widowControl w:val="0"/>
              <w:wordWrap/>
              <w:overflowPunct w:val="0"/>
              <w:autoSpaceDE w:val="0"/>
              <w:autoSpaceDN w:val="0"/>
              <w:adjustRightInd w:val="0"/>
              <w:snapToGrid w:val="0"/>
              <w:ind w:left="89" w:leftChars="0" w:right="74"/>
              <w:jc w:val="center"/>
              <w:textAlignment w:val="auto"/>
              <w:rPr>
                <w:color w:val="auto"/>
                <w:sz w:val="18"/>
                <w:szCs w:val="22"/>
              </w:rPr>
            </w:pPr>
            <w:r>
              <w:rPr>
                <w:color w:val="auto"/>
                <w:sz w:val="18"/>
                <w:szCs w:val="22"/>
              </w:rPr>
              <w:t>≥</w:t>
            </w:r>
            <w:r>
              <w:rPr>
                <w:rFonts w:hint="eastAsia"/>
                <w:color w:val="auto"/>
                <w:sz w:val="18"/>
                <w:szCs w:val="22"/>
                <w:lang w:val="en-US" w:eastAsia="zh-CN"/>
              </w:rPr>
              <w:t>80</w:t>
            </w:r>
            <w:r>
              <w:rPr>
                <w:color w:val="auto"/>
                <w:sz w:val="18"/>
                <w:szCs w:val="22"/>
              </w:rPr>
              <w:t>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ind w:left="111" w:leftChars="0"/>
              <w:jc w:val="center"/>
              <w:textAlignment w:val="auto"/>
              <w:rPr>
                <w:color w:val="auto"/>
                <w:sz w:val="18"/>
                <w:szCs w:val="22"/>
              </w:rPr>
            </w:pPr>
            <w:r>
              <w:rPr>
                <w:color w:val="auto"/>
                <w:sz w:val="18"/>
                <w:szCs w:val="22"/>
              </w:rPr>
              <w:t>≥80m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w:t>
            </w:r>
          </w:p>
        </w:tc>
        <w:tc>
          <w:tcPr>
            <w:tcW w:w="802" w:type="dxa"/>
            <w:vAlign w:val="center"/>
          </w:tcPr>
          <w:p>
            <w:pPr>
              <w:pStyle w:val="16"/>
              <w:widowControl w:val="0"/>
              <w:wordWrap/>
              <w:overflowPunct w:val="0"/>
              <w:autoSpaceDE w:val="0"/>
              <w:autoSpaceDN w:val="0"/>
              <w:adjustRightInd w:val="0"/>
              <w:snapToGrid w:val="0"/>
              <w:ind w:left="89" w:right="74"/>
              <w:jc w:val="center"/>
              <w:textAlignment w:val="auto"/>
              <w:rPr>
                <w:rFonts w:hint="eastAsia" w:eastAsia="宋体"/>
                <w:color w:val="auto"/>
                <w:sz w:val="18"/>
                <w:szCs w:val="22"/>
                <w:lang w:val="en-US" w:eastAsia="zh-CN"/>
              </w:rPr>
            </w:pPr>
            <w:r>
              <w:rPr>
                <w:color w:val="auto"/>
                <w:sz w:val="18"/>
                <w:szCs w:val="22"/>
              </w:rPr>
              <w:t>≥</w:t>
            </w:r>
            <w:r>
              <w:rPr>
                <w:rFonts w:hint="eastAsia"/>
                <w:color w:val="auto"/>
                <w:sz w:val="18"/>
                <w:szCs w:val="22"/>
                <w:lang w:val="en-US" w:eastAsia="zh-CN"/>
              </w:rPr>
              <w:t>100</w:t>
            </w:r>
            <w:r>
              <w:rPr>
                <w:color w:val="auto"/>
                <w:sz w:val="18"/>
                <w:szCs w:val="22"/>
              </w:rPr>
              <w:t>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≥80m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w:t>
            </w:r>
          </w:p>
        </w:tc>
        <w:tc>
          <w:tcPr>
            <w:tcW w:w="801"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≥150m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≥120m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≥200m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≥150m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w:t>
            </w:r>
          </w:p>
        </w:tc>
        <w:tc>
          <w:tcPr>
            <w:tcW w:w="802" w:type="dxa"/>
            <w:vAlign w:val="center"/>
          </w:tcPr>
          <w:p>
            <w:pPr>
              <w:pStyle w:val="16"/>
              <w:widowControl w:val="0"/>
              <w:wordWrap/>
              <w:overflowPunct w:val="0"/>
              <w:autoSpaceDE w:val="0"/>
              <w:autoSpaceDN w:val="0"/>
              <w:adjustRightInd w:val="0"/>
              <w:snapToGrid w:val="0"/>
              <w:ind w:left="120"/>
              <w:jc w:val="center"/>
              <w:textAlignment w:val="auto"/>
              <w:rPr>
                <w:color w:val="auto"/>
                <w:sz w:val="18"/>
                <w:szCs w:val="22"/>
              </w:rPr>
            </w:pPr>
            <w:r>
              <w:rPr>
                <w:color w:val="auto"/>
                <w:sz w:val="18"/>
                <w:szCs w:val="22"/>
              </w:rPr>
              <w:t>≥250m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≥200m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w:t>
            </w:r>
          </w:p>
        </w:tc>
      </w:tr>
      <w:tr>
        <w:trPr>
          <w:trHeight w:val="369" w:hRule="atLeast"/>
          <w:jc w:val="center"/>
        </w:trPr>
        <w:tc>
          <w:tcPr>
            <w:tcW w:w="815" w:type="dxa"/>
            <w:vAlign w:val="center"/>
          </w:tcPr>
          <w:p>
            <w:pPr>
              <w:pStyle w:val="16"/>
              <w:widowControl w:val="0"/>
              <w:wordWrap/>
              <w:overflowPunct w:val="0"/>
              <w:autoSpaceDE w:val="0"/>
              <w:autoSpaceDN w:val="0"/>
              <w:adjustRightInd w:val="0"/>
              <w:snapToGrid w:val="0"/>
              <w:jc w:val="center"/>
              <w:textAlignment w:val="auto"/>
              <w:rPr>
                <w:rFonts w:ascii="Times New Roman"/>
                <w:color w:val="auto"/>
                <w:sz w:val="16"/>
              </w:rPr>
            </w:pPr>
          </w:p>
          <w:p>
            <w:pPr>
              <w:pStyle w:val="16"/>
              <w:widowControl w:val="0"/>
              <w:wordWrap/>
              <w:overflowPunct w:val="0"/>
              <w:autoSpaceDE w:val="0"/>
              <w:autoSpaceDN w:val="0"/>
              <w:adjustRightInd w:val="0"/>
              <w:snapToGrid w:val="0"/>
              <w:ind w:left="107"/>
              <w:jc w:val="center"/>
              <w:textAlignment w:val="auto"/>
              <w:rPr>
                <w:rFonts w:hint="eastAsia" w:eastAsia="宋体"/>
                <w:color w:val="auto"/>
                <w:sz w:val="18"/>
                <w:lang w:val="en-US" w:eastAsia="zh-CN"/>
              </w:rPr>
            </w:pPr>
            <w:r>
              <w:rPr>
                <w:rFonts w:hint="eastAsia"/>
                <w:color w:val="auto"/>
                <w:sz w:val="18"/>
                <w:lang w:val="en-US" w:eastAsia="zh-CN"/>
              </w:rPr>
              <w:t>17</w:t>
            </w:r>
          </w:p>
        </w:tc>
        <w:tc>
          <w:tcPr>
            <w:tcW w:w="924"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646" w:type="dxa"/>
            <w:vAlign w:val="center"/>
          </w:tcPr>
          <w:p>
            <w:pPr>
              <w:pStyle w:val="16"/>
              <w:widowControl w:val="0"/>
              <w:wordWrap/>
              <w:overflowPunct w:val="0"/>
              <w:autoSpaceDE w:val="0"/>
              <w:autoSpaceDN w:val="0"/>
              <w:adjustRightInd w:val="0"/>
              <w:snapToGrid w:val="0"/>
              <w:ind w:left="111"/>
              <w:jc w:val="center"/>
              <w:textAlignment w:val="auto"/>
              <w:rPr>
                <w:color w:val="auto"/>
                <w:sz w:val="18"/>
              </w:rPr>
            </w:pPr>
            <w:r>
              <w:rPr>
                <w:color w:val="auto"/>
                <w:sz w:val="18"/>
              </w:rPr>
              <w:t>厨房面积</w:t>
            </w:r>
          </w:p>
        </w:tc>
        <w:tc>
          <w:tcPr>
            <w:tcW w:w="802" w:type="dxa"/>
            <w:vAlign w:val="center"/>
          </w:tcPr>
          <w:p>
            <w:pPr>
              <w:pStyle w:val="16"/>
              <w:widowControl w:val="0"/>
              <w:wordWrap/>
              <w:overflowPunct w:val="0"/>
              <w:autoSpaceDE w:val="0"/>
              <w:autoSpaceDN w:val="0"/>
              <w:adjustRightInd w:val="0"/>
              <w:snapToGrid w:val="0"/>
              <w:spacing w:line="220" w:lineRule="exact"/>
              <w:ind w:right="166"/>
              <w:jc w:val="center"/>
              <w:textAlignment w:val="auto"/>
              <w:rPr>
                <w:color w:val="auto"/>
                <w:sz w:val="18"/>
                <w:szCs w:val="22"/>
              </w:rPr>
            </w:pPr>
            <w:r>
              <w:rPr>
                <w:color w:val="auto"/>
                <w:sz w:val="18"/>
                <w:szCs w:val="22"/>
              </w:rPr>
              <w:t>≥45m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≥45 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8"/>
                <w:szCs w:val="22"/>
              </w:rPr>
            </w:pPr>
            <w:r>
              <w:rPr>
                <w:color w:val="auto"/>
                <w:sz w:val="18"/>
                <w:szCs w:val="22"/>
              </w:rPr>
              <w:t>≥45 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spacing w:line="220" w:lineRule="exact"/>
              <w:ind w:right="166"/>
              <w:jc w:val="center"/>
              <w:textAlignment w:val="auto"/>
              <w:rPr>
                <w:color w:val="auto"/>
                <w:sz w:val="10"/>
                <w:szCs w:val="22"/>
              </w:rPr>
            </w:pPr>
            <w:r>
              <w:rPr>
                <w:color w:val="auto"/>
                <w:sz w:val="18"/>
                <w:szCs w:val="22"/>
              </w:rPr>
              <w:t>≥45m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≥45 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≥45 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≥60 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≥60 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≥60 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≥70 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≥70 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≥70 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≥80 m</w:t>
            </w:r>
            <w:r>
              <w:rPr>
                <w:color w:val="auto"/>
                <w:position w:val="9"/>
                <w:sz w:val="10"/>
                <w:szCs w:val="22"/>
              </w:rPr>
              <w:t>2</w:t>
            </w:r>
          </w:p>
        </w:tc>
        <w:tc>
          <w:tcPr>
            <w:tcW w:w="801"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≥80 m</w:t>
            </w:r>
            <w:r>
              <w:rPr>
                <w:color w:val="auto"/>
                <w:position w:val="9"/>
                <w:sz w:val="10"/>
                <w:szCs w:val="22"/>
              </w:rPr>
              <w:t>2</w:t>
            </w:r>
          </w:p>
        </w:tc>
        <w:tc>
          <w:tcPr>
            <w:tcW w:w="802" w:type="dxa"/>
            <w:vAlign w:val="center"/>
          </w:tcPr>
          <w:p>
            <w:pPr>
              <w:pStyle w:val="16"/>
              <w:widowControl w:val="0"/>
              <w:wordWrap/>
              <w:overflowPunct w:val="0"/>
              <w:autoSpaceDE w:val="0"/>
              <w:autoSpaceDN w:val="0"/>
              <w:adjustRightInd w:val="0"/>
              <w:snapToGrid w:val="0"/>
              <w:jc w:val="center"/>
              <w:textAlignment w:val="auto"/>
              <w:rPr>
                <w:color w:val="auto"/>
                <w:sz w:val="10"/>
                <w:szCs w:val="22"/>
              </w:rPr>
            </w:pPr>
            <w:r>
              <w:rPr>
                <w:color w:val="auto"/>
                <w:sz w:val="18"/>
                <w:szCs w:val="22"/>
              </w:rPr>
              <w:t>≥80 m</w:t>
            </w:r>
            <w:r>
              <w:rPr>
                <w:color w:val="auto"/>
                <w:position w:val="9"/>
                <w:sz w:val="10"/>
                <w:szCs w:val="22"/>
              </w:rPr>
              <w:t>2</w:t>
            </w:r>
          </w:p>
        </w:tc>
      </w:tr>
      <w:tr>
        <w:trPr>
          <w:trHeight w:val="311" w:hRule="atLeast"/>
          <w:jc w:val="center"/>
        </w:trPr>
        <w:tc>
          <w:tcPr>
            <w:tcW w:w="815" w:type="dxa"/>
            <w:vAlign w:val="center"/>
          </w:tcPr>
          <w:p>
            <w:pPr>
              <w:pStyle w:val="16"/>
              <w:widowControl w:val="0"/>
              <w:wordWrap/>
              <w:overflowPunct w:val="0"/>
              <w:autoSpaceDE w:val="0"/>
              <w:autoSpaceDN w:val="0"/>
              <w:adjustRightInd w:val="0"/>
              <w:snapToGrid w:val="0"/>
              <w:ind w:left="107"/>
              <w:jc w:val="center"/>
              <w:textAlignment w:val="auto"/>
              <w:rPr>
                <w:rFonts w:hint="eastAsia" w:eastAsia="宋体"/>
                <w:color w:val="auto"/>
                <w:sz w:val="18"/>
                <w:lang w:val="en-US" w:eastAsia="zh-CN"/>
              </w:rPr>
            </w:pPr>
            <w:r>
              <w:rPr>
                <w:rFonts w:hint="eastAsia"/>
                <w:color w:val="auto"/>
                <w:sz w:val="18"/>
                <w:lang w:val="en-US" w:eastAsia="zh-CN"/>
              </w:rPr>
              <w:t>18</w:t>
            </w:r>
          </w:p>
        </w:tc>
        <w:tc>
          <w:tcPr>
            <w:tcW w:w="924"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646" w:type="dxa"/>
            <w:vAlign w:val="center"/>
          </w:tcPr>
          <w:p>
            <w:pPr>
              <w:pStyle w:val="16"/>
              <w:widowControl w:val="0"/>
              <w:wordWrap/>
              <w:overflowPunct w:val="0"/>
              <w:autoSpaceDE w:val="0"/>
              <w:autoSpaceDN w:val="0"/>
              <w:adjustRightInd w:val="0"/>
              <w:snapToGrid w:val="0"/>
              <w:ind w:left="111"/>
              <w:jc w:val="center"/>
              <w:textAlignment w:val="auto"/>
              <w:rPr>
                <w:color w:val="auto"/>
                <w:sz w:val="18"/>
              </w:rPr>
            </w:pPr>
            <w:r>
              <w:rPr>
                <w:color w:val="auto"/>
                <w:sz w:val="18"/>
              </w:rPr>
              <w:t>医务室</w:t>
            </w:r>
          </w:p>
        </w:tc>
        <w:tc>
          <w:tcPr>
            <w:tcW w:w="802" w:type="dxa"/>
            <w:vAlign w:val="center"/>
          </w:tcPr>
          <w:p>
            <w:pPr>
              <w:pStyle w:val="16"/>
              <w:widowControl w:val="0"/>
              <w:wordWrap/>
              <w:overflowPunct w:val="0"/>
              <w:autoSpaceDE w:val="0"/>
              <w:autoSpaceDN w:val="0"/>
              <w:adjustRightInd w:val="0"/>
              <w:snapToGrid w:val="0"/>
              <w:ind w:left="89" w:leftChars="0" w:right="165"/>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1" w:leftChars="0"/>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0" w:leftChars="0"/>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89" w:right="165"/>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0"/>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20"/>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21"/>
              <w:jc w:val="center"/>
              <w:textAlignment w:val="auto"/>
              <w:rPr>
                <w:color w:val="auto"/>
                <w:sz w:val="18"/>
                <w:szCs w:val="22"/>
              </w:rPr>
            </w:pPr>
            <w:r>
              <w:rPr>
                <w:color w:val="auto"/>
                <w:sz w:val="18"/>
                <w:szCs w:val="22"/>
              </w:rPr>
              <w:t>设置</w:t>
            </w:r>
          </w:p>
        </w:tc>
      </w:tr>
      <w:tr>
        <w:trPr>
          <w:trHeight w:val="312" w:hRule="atLeast"/>
          <w:jc w:val="center"/>
        </w:trPr>
        <w:tc>
          <w:tcPr>
            <w:tcW w:w="815" w:type="dxa"/>
            <w:vAlign w:val="center"/>
          </w:tcPr>
          <w:p>
            <w:pPr>
              <w:pStyle w:val="16"/>
              <w:widowControl w:val="0"/>
              <w:wordWrap/>
              <w:overflowPunct w:val="0"/>
              <w:autoSpaceDE w:val="0"/>
              <w:autoSpaceDN w:val="0"/>
              <w:adjustRightInd w:val="0"/>
              <w:snapToGrid w:val="0"/>
              <w:ind w:left="107"/>
              <w:jc w:val="center"/>
              <w:textAlignment w:val="auto"/>
              <w:rPr>
                <w:rFonts w:hint="eastAsia" w:eastAsia="宋体"/>
                <w:color w:val="auto"/>
                <w:sz w:val="18"/>
                <w:lang w:val="en-US" w:eastAsia="zh-CN"/>
              </w:rPr>
            </w:pPr>
            <w:r>
              <w:rPr>
                <w:color w:val="auto"/>
                <w:sz w:val="18"/>
              </w:rPr>
              <w:t>1</w:t>
            </w:r>
            <w:r>
              <w:rPr>
                <w:rFonts w:hint="eastAsia"/>
                <w:color w:val="auto"/>
                <w:sz w:val="18"/>
                <w:lang w:val="en-US" w:eastAsia="zh-CN"/>
              </w:rPr>
              <w:t>9</w:t>
            </w:r>
          </w:p>
        </w:tc>
        <w:tc>
          <w:tcPr>
            <w:tcW w:w="924"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646" w:type="dxa"/>
            <w:vAlign w:val="center"/>
          </w:tcPr>
          <w:p>
            <w:pPr>
              <w:pStyle w:val="16"/>
              <w:widowControl w:val="0"/>
              <w:wordWrap/>
              <w:overflowPunct w:val="0"/>
              <w:autoSpaceDE w:val="0"/>
              <w:autoSpaceDN w:val="0"/>
              <w:adjustRightInd w:val="0"/>
              <w:snapToGrid w:val="0"/>
              <w:ind w:left="111"/>
              <w:jc w:val="center"/>
              <w:textAlignment w:val="auto"/>
              <w:rPr>
                <w:color w:val="auto"/>
                <w:sz w:val="18"/>
              </w:rPr>
            </w:pPr>
            <w:r>
              <w:rPr>
                <w:color w:val="auto"/>
                <w:sz w:val="18"/>
              </w:rPr>
              <w:t>康复室</w:t>
            </w:r>
          </w:p>
        </w:tc>
        <w:tc>
          <w:tcPr>
            <w:tcW w:w="802" w:type="dxa"/>
            <w:vAlign w:val="center"/>
          </w:tcPr>
          <w:p>
            <w:pPr>
              <w:pStyle w:val="16"/>
              <w:widowControl w:val="0"/>
              <w:wordWrap/>
              <w:overflowPunct w:val="0"/>
              <w:autoSpaceDE w:val="0"/>
              <w:autoSpaceDN w:val="0"/>
              <w:adjustRightInd w:val="0"/>
              <w:snapToGrid w:val="0"/>
              <w:ind w:left="89" w:leftChars="0" w:right="165"/>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1" w:leftChars="0"/>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0" w:leftChars="0"/>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89" w:right="165"/>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0"/>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20"/>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21"/>
              <w:jc w:val="center"/>
              <w:textAlignment w:val="auto"/>
              <w:rPr>
                <w:color w:val="auto"/>
                <w:sz w:val="18"/>
                <w:szCs w:val="22"/>
              </w:rPr>
            </w:pPr>
            <w:r>
              <w:rPr>
                <w:color w:val="auto"/>
                <w:sz w:val="18"/>
                <w:szCs w:val="22"/>
              </w:rPr>
              <w:t>设置</w:t>
            </w:r>
          </w:p>
        </w:tc>
      </w:tr>
      <w:tr>
        <w:trPr>
          <w:trHeight w:val="314" w:hRule="atLeast"/>
          <w:jc w:val="center"/>
        </w:trPr>
        <w:tc>
          <w:tcPr>
            <w:tcW w:w="815" w:type="dxa"/>
            <w:vAlign w:val="center"/>
          </w:tcPr>
          <w:p>
            <w:pPr>
              <w:pStyle w:val="16"/>
              <w:widowControl w:val="0"/>
              <w:wordWrap/>
              <w:overflowPunct w:val="0"/>
              <w:autoSpaceDE w:val="0"/>
              <w:autoSpaceDN w:val="0"/>
              <w:adjustRightInd w:val="0"/>
              <w:snapToGrid w:val="0"/>
              <w:ind w:left="107"/>
              <w:jc w:val="center"/>
              <w:textAlignment w:val="auto"/>
              <w:rPr>
                <w:rFonts w:hint="eastAsia" w:eastAsia="宋体"/>
                <w:color w:val="auto"/>
                <w:sz w:val="18"/>
                <w:lang w:val="en-US" w:eastAsia="zh-CN"/>
              </w:rPr>
            </w:pPr>
            <w:r>
              <w:rPr>
                <w:rFonts w:hint="eastAsia"/>
                <w:color w:val="auto"/>
                <w:sz w:val="18"/>
                <w:lang w:val="en-US" w:eastAsia="zh-CN"/>
              </w:rPr>
              <w:t>20</w:t>
            </w:r>
          </w:p>
        </w:tc>
        <w:tc>
          <w:tcPr>
            <w:tcW w:w="924"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646" w:type="dxa"/>
            <w:vAlign w:val="center"/>
          </w:tcPr>
          <w:p>
            <w:pPr>
              <w:pStyle w:val="16"/>
              <w:widowControl w:val="0"/>
              <w:wordWrap/>
              <w:overflowPunct w:val="0"/>
              <w:autoSpaceDE w:val="0"/>
              <w:autoSpaceDN w:val="0"/>
              <w:adjustRightInd w:val="0"/>
              <w:snapToGrid w:val="0"/>
              <w:ind w:left="111"/>
              <w:jc w:val="center"/>
              <w:textAlignment w:val="auto"/>
              <w:rPr>
                <w:color w:val="auto"/>
                <w:sz w:val="18"/>
              </w:rPr>
            </w:pPr>
            <w:r>
              <w:rPr>
                <w:color w:val="auto"/>
                <w:sz w:val="18"/>
              </w:rPr>
              <w:t>洗衣房</w:t>
            </w:r>
          </w:p>
        </w:tc>
        <w:tc>
          <w:tcPr>
            <w:tcW w:w="802" w:type="dxa"/>
            <w:vAlign w:val="center"/>
          </w:tcPr>
          <w:p>
            <w:pPr>
              <w:pStyle w:val="16"/>
              <w:widowControl w:val="0"/>
              <w:wordWrap/>
              <w:overflowPunct w:val="0"/>
              <w:autoSpaceDE w:val="0"/>
              <w:autoSpaceDN w:val="0"/>
              <w:adjustRightInd w:val="0"/>
              <w:snapToGrid w:val="0"/>
              <w:ind w:left="89" w:leftChars="0" w:right="165"/>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1" w:leftChars="0"/>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0" w:leftChars="0"/>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89" w:right="165"/>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0"/>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20"/>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21"/>
              <w:jc w:val="center"/>
              <w:textAlignment w:val="auto"/>
              <w:rPr>
                <w:color w:val="auto"/>
                <w:sz w:val="18"/>
                <w:szCs w:val="22"/>
              </w:rPr>
            </w:pPr>
            <w:r>
              <w:rPr>
                <w:color w:val="auto"/>
                <w:sz w:val="18"/>
                <w:szCs w:val="22"/>
              </w:rPr>
              <w:t>设置</w:t>
            </w:r>
          </w:p>
        </w:tc>
      </w:tr>
      <w:tr>
        <w:trPr>
          <w:trHeight w:val="311" w:hRule="atLeast"/>
          <w:jc w:val="center"/>
        </w:trPr>
        <w:tc>
          <w:tcPr>
            <w:tcW w:w="815" w:type="dxa"/>
            <w:vAlign w:val="center"/>
          </w:tcPr>
          <w:p>
            <w:pPr>
              <w:pStyle w:val="16"/>
              <w:widowControl w:val="0"/>
              <w:wordWrap/>
              <w:overflowPunct w:val="0"/>
              <w:autoSpaceDE w:val="0"/>
              <w:autoSpaceDN w:val="0"/>
              <w:adjustRightInd w:val="0"/>
              <w:snapToGrid w:val="0"/>
              <w:ind w:left="107"/>
              <w:jc w:val="center"/>
              <w:textAlignment w:val="auto"/>
              <w:rPr>
                <w:rFonts w:hint="eastAsia" w:eastAsia="宋体"/>
                <w:color w:val="auto"/>
                <w:sz w:val="18"/>
                <w:lang w:val="en-US" w:eastAsia="zh-CN"/>
              </w:rPr>
            </w:pPr>
            <w:r>
              <w:rPr>
                <w:color w:val="auto"/>
                <w:sz w:val="18"/>
              </w:rPr>
              <w:t>2</w:t>
            </w:r>
            <w:r>
              <w:rPr>
                <w:rFonts w:hint="eastAsia"/>
                <w:color w:val="auto"/>
                <w:sz w:val="18"/>
                <w:lang w:val="en-US" w:eastAsia="zh-CN"/>
              </w:rPr>
              <w:t>1</w:t>
            </w:r>
          </w:p>
        </w:tc>
        <w:tc>
          <w:tcPr>
            <w:tcW w:w="924"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646" w:type="dxa"/>
            <w:vAlign w:val="center"/>
          </w:tcPr>
          <w:p>
            <w:pPr>
              <w:pStyle w:val="16"/>
              <w:widowControl w:val="0"/>
              <w:wordWrap/>
              <w:overflowPunct w:val="0"/>
              <w:autoSpaceDE w:val="0"/>
              <w:autoSpaceDN w:val="0"/>
              <w:adjustRightInd w:val="0"/>
              <w:snapToGrid w:val="0"/>
              <w:ind w:left="111"/>
              <w:jc w:val="center"/>
              <w:textAlignment w:val="auto"/>
              <w:rPr>
                <w:color w:val="auto"/>
                <w:sz w:val="18"/>
              </w:rPr>
            </w:pPr>
            <w:r>
              <w:rPr>
                <w:color w:val="auto"/>
                <w:sz w:val="18"/>
              </w:rPr>
              <w:t>临终关怀室</w:t>
            </w:r>
          </w:p>
        </w:tc>
        <w:tc>
          <w:tcPr>
            <w:tcW w:w="802" w:type="dxa"/>
            <w:vAlign w:val="center"/>
          </w:tcPr>
          <w:p>
            <w:pPr>
              <w:pStyle w:val="16"/>
              <w:widowControl w:val="0"/>
              <w:wordWrap/>
              <w:overflowPunct w:val="0"/>
              <w:autoSpaceDE w:val="0"/>
              <w:autoSpaceDN w:val="0"/>
              <w:adjustRightInd w:val="0"/>
              <w:snapToGrid w:val="0"/>
              <w:ind w:left="13" w:leftChars="0"/>
              <w:jc w:val="center"/>
              <w:textAlignment w:val="auto"/>
              <w:rPr>
                <w:color w:val="auto"/>
                <w:sz w:val="18"/>
                <w:szCs w:val="22"/>
              </w:rPr>
            </w:pPr>
            <w:r>
              <w:rPr>
                <w:color w:val="auto"/>
                <w:sz w:val="18"/>
                <w:szCs w:val="22"/>
              </w:rPr>
              <w:t>/</w:t>
            </w:r>
          </w:p>
        </w:tc>
        <w:tc>
          <w:tcPr>
            <w:tcW w:w="801" w:type="dxa"/>
            <w:vAlign w:val="center"/>
          </w:tcPr>
          <w:p>
            <w:pPr>
              <w:pStyle w:val="16"/>
              <w:widowControl w:val="0"/>
              <w:wordWrap/>
              <w:overflowPunct w:val="0"/>
              <w:autoSpaceDE w:val="0"/>
              <w:autoSpaceDN w:val="0"/>
              <w:adjustRightInd w:val="0"/>
              <w:snapToGrid w:val="0"/>
              <w:ind w:left="291" w:leftChars="0"/>
              <w:jc w:val="center"/>
              <w:textAlignment w:val="auto"/>
              <w:rPr>
                <w:color w:val="auto"/>
                <w:sz w:val="18"/>
                <w:szCs w:val="22"/>
              </w:rPr>
            </w:pPr>
            <w:r>
              <w:rPr>
                <w:color w:val="auto"/>
                <w:sz w:val="18"/>
                <w:szCs w:val="22"/>
              </w:rPr>
              <w:t>/</w:t>
            </w:r>
          </w:p>
        </w:tc>
        <w:tc>
          <w:tcPr>
            <w:tcW w:w="802" w:type="dxa"/>
            <w:vAlign w:val="center"/>
          </w:tcPr>
          <w:p>
            <w:pPr>
              <w:pStyle w:val="16"/>
              <w:widowControl w:val="0"/>
              <w:wordWrap/>
              <w:overflowPunct w:val="0"/>
              <w:autoSpaceDE w:val="0"/>
              <w:autoSpaceDN w:val="0"/>
              <w:adjustRightInd w:val="0"/>
              <w:snapToGrid w:val="0"/>
              <w:ind w:left="110" w:leftChars="0"/>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3"/>
              <w:jc w:val="center"/>
              <w:textAlignment w:val="auto"/>
              <w:rPr>
                <w:color w:val="auto"/>
                <w:sz w:val="18"/>
                <w:szCs w:val="22"/>
              </w:rPr>
            </w:pPr>
            <w:r>
              <w:rPr>
                <w:color w:val="auto"/>
                <w:sz w:val="18"/>
                <w:szCs w:val="22"/>
              </w:rPr>
              <w:t>/</w:t>
            </w:r>
          </w:p>
        </w:tc>
        <w:tc>
          <w:tcPr>
            <w:tcW w:w="802" w:type="dxa"/>
            <w:vAlign w:val="center"/>
          </w:tcPr>
          <w:p>
            <w:pPr>
              <w:pStyle w:val="16"/>
              <w:widowControl w:val="0"/>
              <w:wordWrap/>
              <w:overflowPunct w:val="0"/>
              <w:autoSpaceDE w:val="0"/>
              <w:autoSpaceDN w:val="0"/>
              <w:adjustRightInd w:val="0"/>
              <w:snapToGrid w:val="0"/>
              <w:ind w:left="291"/>
              <w:jc w:val="center"/>
              <w:textAlignment w:val="auto"/>
              <w:rPr>
                <w:color w:val="auto"/>
                <w:sz w:val="18"/>
                <w:szCs w:val="22"/>
              </w:rPr>
            </w:pPr>
            <w:r>
              <w:rPr>
                <w:color w:val="auto"/>
                <w:sz w:val="18"/>
                <w:szCs w:val="22"/>
              </w:rPr>
              <w:t>/</w:t>
            </w:r>
          </w:p>
        </w:tc>
        <w:tc>
          <w:tcPr>
            <w:tcW w:w="801" w:type="dxa"/>
            <w:vAlign w:val="center"/>
          </w:tcPr>
          <w:p>
            <w:pPr>
              <w:pStyle w:val="16"/>
              <w:widowControl w:val="0"/>
              <w:wordWrap/>
              <w:overflowPunct w:val="0"/>
              <w:autoSpaceDE w:val="0"/>
              <w:autoSpaceDN w:val="0"/>
              <w:adjustRightInd w:val="0"/>
              <w:snapToGrid w:val="0"/>
              <w:ind w:left="110"/>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1"/>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5"/>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6"/>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20"/>
              <w:jc w:val="center"/>
              <w:textAlignment w:val="auto"/>
              <w:rPr>
                <w:color w:val="auto"/>
                <w:sz w:val="18"/>
                <w:szCs w:val="22"/>
              </w:rPr>
            </w:pPr>
            <w:r>
              <w:rPr>
                <w:color w:val="auto"/>
                <w:sz w:val="18"/>
                <w:szCs w:val="22"/>
              </w:rPr>
              <w:t>设置</w:t>
            </w:r>
          </w:p>
        </w:tc>
        <w:tc>
          <w:tcPr>
            <w:tcW w:w="801" w:type="dxa"/>
            <w:vAlign w:val="center"/>
          </w:tcPr>
          <w:p>
            <w:pPr>
              <w:pStyle w:val="16"/>
              <w:widowControl w:val="0"/>
              <w:wordWrap/>
              <w:overflowPunct w:val="0"/>
              <w:autoSpaceDE w:val="0"/>
              <w:autoSpaceDN w:val="0"/>
              <w:adjustRightInd w:val="0"/>
              <w:snapToGrid w:val="0"/>
              <w:ind w:left="119"/>
              <w:jc w:val="center"/>
              <w:textAlignment w:val="auto"/>
              <w:rPr>
                <w:color w:val="auto"/>
                <w:sz w:val="18"/>
                <w:szCs w:val="22"/>
              </w:rPr>
            </w:pPr>
            <w:r>
              <w:rPr>
                <w:color w:val="auto"/>
                <w:sz w:val="18"/>
                <w:szCs w:val="22"/>
              </w:rPr>
              <w:t>设置</w:t>
            </w:r>
          </w:p>
        </w:tc>
        <w:tc>
          <w:tcPr>
            <w:tcW w:w="802" w:type="dxa"/>
            <w:vAlign w:val="center"/>
          </w:tcPr>
          <w:p>
            <w:pPr>
              <w:pStyle w:val="16"/>
              <w:widowControl w:val="0"/>
              <w:wordWrap/>
              <w:overflowPunct w:val="0"/>
              <w:autoSpaceDE w:val="0"/>
              <w:autoSpaceDN w:val="0"/>
              <w:adjustRightInd w:val="0"/>
              <w:snapToGrid w:val="0"/>
              <w:ind w:left="121"/>
              <w:jc w:val="center"/>
              <w:textAlignment w:val="auto"/>
              <w:rPr>
                <w:color w:val="auto"/>
                <w:sz w:val="18"/>
                <w:szCs w:val="22"/>
              </w:rPr>
            </w:pPr>
            <w:r>
              <w:rPr>
                <w:color w:val="auto"/>
                <w:sz w:val="18"/>
                <w:szCs w:val="22"/>
              </w:rPr>
              <w:t>设置</w:t>
            </w:r>
          </w:p>
        </w:tc>
      </w:tr>
    </w:tbl>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tabs>
          <w:tab w:val="left" w:pos="422"/>
          <w:tab w:val="left" w:pos="842"/>
        </w:tabs>
        <w:wordWrap/>
        <w:overflowPunct w:val="0"/>
        <w:autoSpaceDE w:val="0"/>
        <w:autoSpaceDN w:val="0"/>
        <w:adjustRightInd w:val="0"/>
        <w:snapToGrid w:val="0"/>
        <w:ind w:right="27"/>
        <w:jc w:val="both"/>
        <w:textAlignment w:val="auto"/>
        <w:rPr>
          <w:rFonts w:hint="eastAsia" w:ascii="黑体" w:eastAsia="黑体"/>
          <w:color w:val="auto"/>
        </w:rPr>
      </w:pPr>
    </w:p>
    <w:p>
      <w:pPr>
        <w:pStyle w:val="2"/>
        <w:widowControl w:val="0"/>
        <w:tabs>
          <w:tab w:val="left" w:pos="422"/>
          <w:tab w:val="left" w:pos="842"/>
        </w:tabs>
        <w:wordWrap/>
        <w:overflowPunct w:val="0"/>
        <w:autoSpaceDE w:val="0"/>
        <w:autoSpaceDN w:val="0"/>
        <w:adjustRightInd w:val="0"/>
        <w:snapToGrid w:val="0"/>
        <w:ind w:right="27"/>
        <w:jc w:val="both"/>
        <w:textAlignment w:val="auto"/>
        <w:rPr>
          <w:rFonts w:hint="eastAsia" w:ascii="黑体" w:eastAsia="黑体"/>
          <w:color w:val="auto"/>
        </w:rPr>
      </w:pPr>
    </w:p>
    <w:p>
      <w:pPr>
        <w:pStyle w:val="2"/>
        <w:widowControl w:val="0"/>
        <w:tabs>
          <w:tab w:val="left" w:pos="422"/>
          <w:tab w:val="left" w:pos="842"/>
        </w:tabs>
        <w:wordWrap/>
        <w:overflowPunct w:val="0"/>
        <w:autoSpaceDE w:val="0"/>
        <w:autoSpaceDN w:val="0"/>
        <w:adjustRightInd w:val="0"/>
        <w:snapToGrid w:val="0"/>
        <w:ind w:right="27"/>
        <w:jc w:val="both"/>
        <w:textAlignment w:val="auto"/>
        <w:rPr>
          <w:rFonts w:hint="eastAsia" w:ascii="黑体" w:eastAsia="黑体"/>
          <w:color w:val="auto"/>
        </w:rPr>
      </w:pPr>
    </w:p>
    <w:p>
      <w:pPr>
        <w:pStyle w:val="2"/>
        <w:widowControl w:val="0"/>
        <w:tabs>
          <w:tab w:val="left" w:pos="422"/>
          <w:tab w:val="left" w:pos="842"/>
        </w:tabs>
        <w:wordWrap/>
        <w:overflowPunct w:val="0"/>
        <w:autoSpaceDE w:val="0"/>
        <w:autoSpaceDN w:val="0"/>
        <w:adjustRightInd w:val="0"/>
        <w:snapToGrid w:val="0"/>
        <w:ind w:right="27"/>
        <w:jc w:val="both"/>
        <w:textAlignment w:val="auto"/>
        <w:rPr>
          <w:rFonts w:hint="eastAsia" w:ascii="黑体" w:eastAsia="黑体"/>
          <w:color w:val="auto"/>
        </w:rPr>
      </w:pPr>
    </w:p>
    <w:p>
      <w:pPr>
        <w:pStyle w:val="2"/>
        <w:widowControl w:val="0"/>
        <w:tabs>
          <w:tab w:val="left" w:pos="422"/>
          <w:tab w:val="left" w:pos="842"/>
        </w:tabs>
        <w:wordWrap/>
        <w:overflowPunct w:val="0"/>
        <w:autoSpaceDE w:val="0"/>
        <w:autoSpaceDN w:val="0"/>
        <w:adjustRightInd w:val="0"/>
        <w:snapToGrid w:val="0"/>
        <w:ind w:right="27"/>
        <w:jc w:val="both"/>
        <w:textAlignment w:val="auto"/>
        <w:rPr>
          <w:rFonts w:hint="eastAsia" w:ascii="黑体" w:eastAsia="黑体"/>
          <w:color w:val="auto"/>
          <w:sz w:val="24"/>
          <w:szCs w:val="24"/>
        </w:rPr>
      </w:pPr>
      <w:r>
        <w:rPr>
          <w:rFonts w:hint="eastAsia" w:ascii="黑体" w:eastAsia="黑体"/>
          <w:color w:val="auto"/>
        </w:rPr>
        <w:t>附</w:t>
      </w:r>
      <w:r>
        <w:rPr>
          <w:rFonts w:hint="eastAsia" w:ascii="黑体" w:eastAsia="黑体"/>
          <w:color w:val="auto"/>
        </w:rPr>
        <w:tab/>
      </w:r>
      <w:r>
        <w:rPr>
          <w:rFonts w:hint="eastAsia" w:ascii="黑体" w:eastAsia="黑体"/>
          <w:color w:val="auto"/>
        </w:rPr>
        <w:t>录</w:t>
      </w:r>
      <w:r>
        <w:rPr>
          <w:rFonts w:hint="eastAsia" w:ascii="黑体" w:eastAsia="黑体"/>
          <w:color w:val="auto"/>
        </w:rPr>
        <w:tab/>
      </w:r>
      <w:r>
        <w:rPr>
          <w:rFonts w:hint="eastAsia" w:ascii="黑体" w:eastAsia="黑体"/>
          <w:color w:val="auto"/>
        </w:rPr>
        <w:t>B</w:t>
      </w:r>
    </w:p>
    <w:p>
      <w:pPr>
        <w:pStyle w:val="2"/>
        <w:widowControl w:val="0"/>
        <w:wordWrap/>
        <w:overflowPunct w:val="0"/>
        <w:autoSpaceDE w:val="0"/>
        <w:autoSpaceDN w:val="0"/>
        <w:adjustRightInd w:val="0"/>
        <w:snapToGrid w:val="0"/>
        <w:ind w:right="28"/>
        <w:jc w:val="center"/>
        <w:textAlignment w:val="auto"/>
        <w:rPr>
          <w:rFonts w:hint="eastAsia" w:ascii="黑体" w:eastAsia="黑体"/>
          <w:color w:val="auto"/>
          <w:sz w:val="24"/>
          <w:szCs w:val="24"/>
        </w:rPr>
      </w:pPr>
      <w:bookmarkStart w:id="6" w:name="_bookmark18"/>
      <w:bookmarkEnd w:id="6"/>
      <w:r>
        <w:rPr>
          <w:rFonts w:hint="eastAsia" w:ascii="黑体" w:eastAsia="黑体"/>
          <w:color w:val="auto"/>
          <w:sz w:val="24"/>
          <w:szCs w:val="24"/>
        </w:rPr>
        <w:t>（规范性附录）</w:t>
      </w:r>
    </w:p>
    <w:p>
      <w:pPr>
        <w:pStyle w:val="2"/>
        <w:widowControl w:val="0"/>
        <w:wordWrap/>
        <w:overflowPunct w:val="0"/>
        <w:autoSpaceDE w:val="0"/>
        <w:autoSpaceDN w:val="0"/>
        <w:adjustRightInd w:val="0"/>
        <w:snapToGrid w:val="0"/>
        <w:ind w:right="30"/>
        <w:jc w:val="center"/>
        <w:textAlignment w:val="auto"/>
        <w:rPr>
          <w:rFonts w:hint="eastAsia" w:ascii="黑体" w:eastAsia="黑体"/>
          <w:color w:val="auto"/>
          <w:sz w:val="24"/>
          <w:szCs w:val="24"/>
        </w:rPr>
      </w:pPr>
      <w:r>
        <w:rPr>
          <w:rFonts w:hint="eastAsia" w:ascii="黑体" w:eastAsia="黑体"/>
          <w:color w:val="auto"/>
          <w:sz w:val="24"/>
          <w:szCs w:val="24"/>
        </w:rPr>
        <w:t>养老机构星级评定考核指标</w:t>
      </w:r>
    </w:p>
    <w:p>
      <w:pPr>
        <w:pStyle w:val="2"/>
        <w:widowControl w:val="0"/>
        <w:wordWrap/>
        <w:overflowPunct w:val="0"/>
        <w:autoSpaceDE w:val="0"/>
        <w:autoSpaceDN w:val="0"/>
        <w:adjustRightInd w:val="0"/>
        <w:snapToGrid w:val="0"/>
        <w:textAlignment w:val="auto"/>
        <w:rPr>
          <w:rFonts w:ascii="黑体"/>
          <w:color w:val="auto"/>
          <w:sz w:val="19"/>
        </w:rPr>
      </w:pPr>
    </w:p>
    <w:p>
      <w:pPr>
        <w:pStyle w:val="2"/>
        <w:widowControl w:val="0"/>
        <w:wordWrap/>
        <w:overflowPunct w:val="0"/>
        <w:autoSpaceDE w:val="0"/>
        <w:autoSpaceDN w:val="0"/>
        <w:adjustRightInd w:val="0"/>
        <w:snapToGrid w:val="0"/>
        <w:ind w:left="632"/>
        <w:textAlignment w:val="auto"/>
        <w:rPr>
          <w:color w:val="auto"/>
        </w:rPr>
      </w:pPr>
      <w:r>
        <w:rPr>
          <w:color w:val="auto"/>
        </w:rPr>
        <w:t>表</w:t>
      </w:r>
      <w:r>
        <w:rPr>
          <w:rFonts w:ascii="Times New Roman" w:eastAsia="Times New Roman"/>
          <w:color w:val="auto"/>
        </w:rPr>
        <w:t>B.1</w:t>
      </w:r>
      <w:r>
        <w:rPr>
          <w:color w:val="auto"/>
        </w:rPr>
        <w:t>给出了星级养老机构的考核指标。</w:t>
      </w:r>
    </w:p>
    <w:p>
      <w:pPr>
        <w:pStyle w:val="2"/>
        <w:widowControl w:val="0"/>
        <w:wordWrap/>
        <w:overflowPunct w:val="0"/>
        <w:autoSpaceDE w:val="0"/>
        <w:autoSpaceDN w:val="0"/>
        <w:adjustRightInd w:val="0"/>
        <w:snapToGrid w:val="0"/>
        <w:textAlignment w:val="auto"/>
        <w:rPr>
          <w:color w:val="auto"/>
          <w:sz w:val="9"/>
        </w:rPr>
      </w:pPr>
    </w:p>
    <w:p>
      <w:pPr>
        <w:pStyle w:val="2"/>
        <w:widowControl w:val="0"/>
        <w:tabs>
          <w:tab w:val="left" w:pos="734"/>
        </w:tabs>
        <w:wordWrap/>
        <w:overflowPunct w:val="0"/>
        <w:autoSpaceDE w:val="0"/>
        <w:autoSpaceDN w:val="0"/>
        <w:adjustRightInd w:val="0"/>
        <w:snapToGrid w:val="0"/>
        <w:ind w:right="30"/>
        <w:jc w:val="center"/>
        <w:textAlignment w:val="auto"/>
        <w:rPr>
          <w:rFonts w:hint="eastAsia" w:ascii="黑体" w:eastAsia="黑体"/>
          <w:color w:val="auto"/>
        </w:rPr>
      </w:pPr>
      <w:r>
        <w:rPr>
          <w:rFonts w:hint="eastAsia" w:ascii="黑体" w:eastAsia="黑体"/>
          <w:color w:val="auto"/>
        </w:rPr>
        <w:t>表B.1</w:t>
      </w:r>
      <w:r>
        <w:rPr>
          <w:rFonts w:hint="eastAsia" w:ascii="黑体" w:eastAsia="黑体"/>
          <w:color w:val="auto"/>
        </w:rPr>
        <w:tab/>
      </w:r>
      <w:r>
        <w:rPr>
          <w:rFonts w:hint="eastAsia" w:ascii="黑体" w:eastAsia="黑体"/>
          <w:color w:val="auto"/>
        </w:rPr>
        <w:t>养老</w:t>
      </w:r>
      <w:r>
        <w:rPr>
          <w:rFonts w:hint="eastAsia" w:ascii="黑体" w:eastAsia="黑体"/>
          <w:color w:val="auto"/>
          <w:spacing w:val="-3"/>
        </w:rPr>
        <w:t>机</w:t>
      </w:r>
      <w:r>
        <w:rPr>
          <w:rFonts w:hint="eastAsia" w:ascii="黑体" w:eastAsia="黑体"/>
          <w:color w:val="auto"/>
        </w:rPr>
        <w:t>构</w:t>
      </w:r>
      <w:r>
        <w:rPr>
          <w:rFonts w:hint="eastAsia" w:ascii="黑体" w:eastAsia="黑体"/>
          <w:color w:val="auto"/>
          <w:spacing w:val="-3"/>
        </w:rPr>
        <w:t>星</w:t>
      </w:r>
      <w:r>
        <w:rPr>
          <w:rFonts w:hint="eastAsia" w:ascii="黑体" w:eastAsia="黑体"/>
          <w:color w:val="auto"/>
        </w:rPr>
        <w:t>级</w:t>
      </w:r>
      <w:r>
        <w:rPr>
          <w:rFonts w:hint="eastAsia" w:ascii="黑体" w:eastAsia="黑体"/>
          <w:color w:val="auto"/>
          <w:spacing w:val="-3"/>
        </w:rPr>
        <w:t>评</w:t>
      </w:r>
      <w:r>
        <w:rPr>
          <w:rFonts w:hint="eastAsia" w:ascii="黑体" w:eastAsia="黑体"/>
          <w:color w:val="auto"/>
        </w:rPr>
        <w:t>定</w:t>
      </w:r>
      <w:r>
        <w:rPr>
          <w:rFonts w:hint="eastAsia" w:ascii="黑体" w:eastAsia="黑体"/>
          <w:color w:val="auto"/>
          <w:spacing w:val="-3"/>
        </w:rPr>
        <w:t>考</w:t>
      </w:r>
      <w:r>
        <w:rPr>
          <w:rFonts w:hint="eastAsia" w:ascii="黑体" w:eastAsia="黑体"/>
          <w:color w:val="auto"/>
        </w:rPr>
        <w:t>核</w:t>
      </w:r>
      <w:r>
        <w:rPr>
          <w:rFonts w:hint="eastAsia" w:ascii="黑体" w:eastAsia="黑体"/>
          <w:color w:val="auto"/>
          <w:spacing w:val="-3"/>
        </w:rPr>
        <w:t>指</w:t>
      </w:r>
      <w:r>
        <w:rPr>
          <w:rFonts w:hint="eastAsia" w:ascii="黑体" w:eastAsia="黑体"/>
          <w:color w:val="auto"/>
        </w:rPr>
        <w:t>标</w:t>
      </w:r>
    </w:p>
    <w:p>
      <w:pPr>
        <w:pStyle w:val="2"/>
        <w:widowControl w:val="0"/>
        <w:wordWrap/>
        <w:overflowPunct w:val="0"/>
        <w:autoSpaceDE w:val="0"/>
        <w:autoSpaceDN w:val="0"/>
        <w:adjustRightInd w:val="0"/>
        <w:snapToGrid w:val="0"/>
        <w:textAlignment w:val="auto"/>
        <w:rPr>
          <w:rFonts w:ascii="黑体"/>
          <w:color w:val="auto"/>
          <w:sz w:val="13"/>
        </w:rPr>
      </w:pPr>
    </w:p>
    <w:tbl>
      <w:tblPr>
        <w:tblW w:w="15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982"/>
        <w:gridCol w:w="12710"/>
        <w:gridCol w:w="682"/>
      </w:tblGrid>
      <w:tr>
        <w:trPr>
          <w:trHeight w:val="312" w:hRule="atLeast"/>
        </w:trPr>
        <w:tc>
          <w:tcPr>
            <w:tcW w:w="982" w:type="dxa"/>
            <w:vAlign w:val="center"/>
          </w:tcPr>
          <w:p>
            <w:pPr>
              <w:pStyle w:val="16"/>
              <w:widowControl w:val="0"/>
              <w:wordWrap/>
              <w:overflowPunct w:val="0"/>
              <w:autoSpaceDE w:val="0"/>
              <w:autoSpaceDN w:val="0"/>
              <w:adjustRightInd w:val="0"/>
              <w:snapToGrid w:val="0"/>
              <w:ind w:left="309"/>
              <w:textAlignment w:val="auto"/>
              <w:rPr>
                <w:b/>
                <w:bCs/>
                <w:color w:val="auto"/>
                <w:sz w:val="18"/>
              </w:rPr>
            </w:pPr>
            <w:r>
              <w:rPr>
                <w:b/>
                <w:bCs/>
                <w:color w:val="auto"/>
                <w:sz w:val="18"/>
              </w:rPr>
              <w:t>项目</w:t>
            </w:r>
          </w:p>
        </w:tc>
        <w:tc>
          <w:tcPr>
            <w:tcW w:w="982" w:type="dxa"/>
            <w:vAlign w:val="center"/>
          </w:tcPr>
          <w:p>
            <w:pPr>
              <w:pStyle w:val="16"/>
              <w:widowControl w:val="0"/>
              <w:wordWrap/>
              <w:overflowPunct w:val="0"/>
              <w:autoSpaceDE w:val="0"/>
              <w:autoSpaceDN w:val="0"/>
              <w:adjustRightInd w:val="0"/>
              <w:snapToGrid w:val="0"/>
              <w:ind w:left="131"/>
              <w:textAlignment w:val="auto"/>
              <w:rPr>
                <w:b/>
                <w:bCs/>
                <w:color w:val="auto"/>
                <w:sz w:val="18"/>
              </w:rPr>
            </w:pPr>
            <w:r>
              <w:rPr>
                <w:b/>
                <w:bCs/>
                <w:color w:val="auto"/>
                <w:sz w:val="18"/>
              </w:rPr>
              <w:t>分级指标</w:t>
            </w:r>
          </w:p>
        </w:tc>
        <w:tc>
          <w:tcPr>
            <w:tcW w:w="12710" w:type="dxa"/>
            <w:vAlign w:val="center"/>
          </w:tcPr>
          <w:p>
            <w:pPr>
              <w:pStyle w:val="16"/>
              <w:widowControl w:val="0"/>
              <w:wordWrap/>
              <w:overflowPunct w:val="0"/>
              <w:autoSpaceDE w:val="0"/>
              <w:autoSpaceDN w:val="0"/>
              <w:adjustRightInd w:val="0"/>
              <w:snapToGrid w:val="0"/>
              <w:ind w:left="5973" w:right="5967"/>
              <w:jc w:val="center"/>
              <w:textAlignment w:val="auto"/>
              <w:rPr>
                <w:b/>
                <w:bCs/>
                <w:color w:val="auto"/>
                <w:sz w:val="18"/>
              </w:rPr>
            </w:pPr>
            <w:r>
              <w:rPr>
                <w:b/>
                <w:bCs/>
                <w:color w:val="auto"/>
                <w:sz w:val="18"/>
              </w:rPr>
              <w:t>检查内容</w:t>
            </w:r>
          </w:p>
        </w:tc>
        <w:tc>
          <w:tcPr>
            <w:tcW w:w="682" w:type="dxa"/>
            <w:vAlign w:val="center"/>
          </w:tcPr>
          <w:p>
            <w:pPr>
              <w:pStyle w:val="16"/>
              <w:widowControl w:val="0"/>
              <w:wordWrap/>
              <w:overflowPunct w:val="0"/>
              <w:autoSpaceDE w:val="0"/>
              <w:autoSpaceDN w:val="0"/>
              <w:adjustRightInd w:val="0"/>
              <w:snapToGrid w:val="0"/>
              <w:ind w:left="160"/>
              <w:textAlignment w:val="auto"/>
              <w:rPr>
                <w:b/>
                <w:bCs/>
                <w:color w:val="auto"/>
                <w:sz w:val="18"/>
              </w:rPr>
            </w:pPr>
            <w:r>
              <w:rPr>
                <w:b/>
                <w:bCs/>
                <w:color w:val="auto"/>
                <w:sz w:val="18"/>
              </w:rPr>
              <w:t>备注</w:t>
            </w:r>
          </w:p>
        </w:tc>
      </w:tr>
      <w:tr>
        <w:trPr>
          <w:trHeight w:val="311" w:hRule="atLeast"/>
        </w:trPr>
        <w:tc>
          <w:tcPr>
            <w:tcW w:w="982" w:type="dxa"/>
            <w:vMerge w:val="restart"/>
            <w:vAlign w:val="top"/>
          </w:tcPr>
          <w:p>
            <w:pPr>
              <w:pStyle w:val="16"/>
              <w:widowControl w:val="0"/>
              <w:wordWrap/>
              <w:overflowPunct w:val="0"/>
              <w:autoSpaceDE w:val="0"/>
              <w:autoSpaceDN w:val="0"/>
              <w:adjustRightInd w:val="0"/>
              <w:snapToGrid w:val="0"/>
              <w:textAlignment w:val="auto"/>
              <w:rPr>
                <w:rFonts w:ascii="黑体"/>
                <w:color w:val="auto"/>
                <w:sz w:val="18"/>
              </w:rPr>
            </w:pPr>
          </w:p>
          <w:p>
            <w:pPr>
              <w:pStyle w:val="16"/>
              <w:widowControl w:val="0"/>
              <w:wordWrap/>
              <w:overflowPunct w:val="0"/>
              <w:autoSpaceDE w:val="0"/>
              <w:autoSpaceDN w:val="0"/>
              <w:adjustRightInd w:val="0"/>
              <w:snapToGrid w:val="0"/>
              <w:textAlignment w:val="auto"/>
              <w:rPr>
                <w:rFonts w:ascii="黑体"/>
                <w:color w:val="auto"/>
                <w:sz w:val="18"/>
              </w:rPr>
            </w:pPr>
          </w:p>
          <w:p>
            <w:pPr>
              <w:pStyle w:val="16"/>
              <w:widowControl w:val="0"/>
              <w:wordWrap/>
              <w:overflowPunct w:val="0"/>
              <w:autoSpaceDE w:val="0"/>
              <w:autoSpaceDN w:val="0"/>
              <w:adjustRightInd w:val="0"/>
              <w:snapToGrid w:val="0"/>
              <w:textAlignment w:val="auto"/>
              <w:rPr>
                <w:rFonts w:ascii="黑体"/>
                <w:color w:val="auto"/>
                <w:sz w:val="18"/>
              </w:rPr>
            </w:pPr>
          </w:p>
          <w:p>
            <w:pPr>
              <w:pStyle w:val="16"/>
              <w:widowControl w:val="0"/>
              <w:wordWrap/>
              <w:overflowPunct w:val="0"/>
              <w:autoSpaceDE w:val="0"/>
              <w:autoSpaceDN w:val="0"/>
              <w:adjustRightInd w:val="0"/>
              <w:snapToGrid w:val="0"/>
              <w:textAlignment w:val="auto"/>
              <w:rPr>
                <w:rFonts w:ascii="黑体"/>
                <w:color w:val="auto"/>
                <w:sz w:val="12"/>
              </w:rPr>
            </w:pPr>
          </w:p>
          <w:p>
            <w:pPr>
              <w:pStyle w:val="16"/>
              <w:widowControl w:val="0"/>
              <w:wordWrap/>
              <w:overflowPunct w:val="0"/>
              <w:autoSpaceDE w:val="0"/>
              <w:autoSpaceDN w:val="0"/>
              <w:adjustRightInd w:val="0"/>
              <w:snapToGrid w:val="0"/>
              <w:spacing w:line="324" w:lineRule="auto"/>
              <w:ind w:left="309" w:right="300"/>
              <w:jc w:val="center"/>
              <w:textAlignment w:val="auto"/>
              <w:rPr>
                <w:color w:val="auto"/>
                <w:sz w:val="18"/>
              </w:rPr>
            </w:pPr>
            <w:r>
              <w:rPr>
                <w:color w:val="auto"/>
                <w:sz w:val="18"/>
              </w:rPr>
              <w:t>基本要求</w:t>
            </w:r>
          </w:p>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（8 分）</w:t>
            </w:r>
          </w:p>
        </w:tc>
        <w:tc>
          <w:tcPr>
            <w:tcW w:w="982" w:type="dxa"/>
            <w:vMerge w:val="restart"/>
            <w:vAlign w:val="center"/>
          </w:tcPr>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运营</w:t>
            </w:r>
          </w:p>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（2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机构资质符合相关法律法规要求，证照齐全</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财务收支良好，无违法违纪行为，能实现自负盈亏</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center"/>
          </w:tcPr>
          <w:p>
            <w:pPr>
              <w:pStyle w:val="16"/>
              <w:widowControl w:val="0"/>
              <w:wordWrap/>
              <w:overflowPunct w:val="0"/>
              <w:autoSpaceDE w:val="0"/>
              <w:autoSpaceDN w:val="0"/>
              <w:adjustRightInd w:val="0"/>
              <w:snapToGrid w:val="0"/>
              <w:jc w:val="both"/>
              <w:textAlignment w:val="auto"/>
              <w:rPr>
                <w:rFonts w:ascii="黑体"/>
                <w:color w:val="auto"/>
                <w:sz w:val="17"/>
              </w:rPr>
            </w:pPr>
          </w:p>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环境</w:t>
            </w:r>
          </w:p>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（6 分）</w:t>
            </w:r>
          </w:p>
        </w:tc>
        <w:tc>
          <w:tcPr>
            <w:tcW w:w="12710" w:type="dxa"/>
            <w:tcBorders>
              <w:bottom w:val="single" w:color="000000" w:sz="6" w:space="0"/>
            </w:tcBorders>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供老年人使用居住的建筑应符合 JGJ 122-1999 第 4 章和 GB 50763-2012 第 7 章要求</w:t>
            </w:r>
          </w:p>
        </w:tc>
        <w:tc>
          <w:tcPr>
            <w:tcW w:w="682" w:type="dxa"/>
            <w:tcBorders>
              <w:bottom w:val="single" w:color="000000" w:sz="6" w:space="0"/>
            </w:tcBorders>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09"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tcBorders>
              <w:top w:val="single" w:color="000000" w:sz="6" w:space="0"/>
            </w:tcBorders>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建筑结构良好，内、外装修采用节能环保建筑材料，有突出的特色，工艺紧致，风格鲜明，布局科学、合理，在建筑物明显部位有机构名称和徽章</w:t>
            </w:r>
          </w:p>
        </w:tc>
        <w:tc>
          <w:tcPr>
            <w:tcW w:w="682" w:type="dxa"/>
            <w:tcBorders>
              <w:top w:val="single" w:color="000000" w:sz="6" w:space="0"/>
            </w:tcBorders>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所有公共区域设有明显标志，符合 GB/T 0001.1 和JGJ 50 第 8 章要求，其色彩符合老年人生理特征</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场所内环境优美，有园林化活动场所</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周围环境空气质量标准符合 GB 3095 规定，不能有空气污染源，应保持室内外空气的新鲜和流通</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周围不应有强噪音源，按 GB3096 中 0 类标准执行</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3" w:hRule="atLeast"/>
        </w:trPr>
        <w:tc>
          <w:tcPr>
            <w:tcW w:w="982" w:type="dxa"/>
            <w:vMerge w:val="restart"/>
            <w:vAlign w:val="top"/>
          </w:tcPr>
          <w:p>
            <w:pPr>
              <w:pStyle w:val="16"/>
              <w:widowControl w:val="0"/>
              <w:wordWrap/>
              <w:overflowPunct w:val="0"/>
              <w:autoSpaceDE w:val="0"/>
              <w:autoSpaceDN w:val="0"/>
              <w:adjustRightInd w:val="0"/>
              <w:snapToGrid w:val="0"/>
              <w:textAlignment w:val="auto"/>
              <w:rPr>
                <w:rFonts w:ascii="黑体"/>
                <w:color w:val="auto"/>
                <w:sz w:val="18"/>
              </w:rPr>
            </w:pPr>
          </w:p>
          <w:p>
            <w:pPr>
              <w:pStyle w:val="16"/>
              <w:widowControl w:val="0"/>
              <w:wordWrap/>
              <w:overflowPunct w:val="0"/>
              <w:autoSpaceDE w:val="0"/>
              <w:autoSpaceDN w:val="0"/>
              <w:adjustRightInd w:val="0"/>
              <w:snapToGrid w:val="0"/>
              <w:textAlignment w:val="auto"/>
              <w:rPr>
                <w:rFonts w:ascii="黑体"/>
                <w:color w:val="auto"/>
                <w:sz w:val="18"/>
              </w:rPr>
            </w:pPr>
          </w:p>
          <w:p>
            <w:pPr>
              <w:pStyle w:val="16"/>
              <w:widowControl w:val="0"/>
              <w:wordWrap/>
              <w:overflowPunct w:val="0"/>
              <w:autoSpaceDE w:val="0"/>
              <w:autoSpaceDN w:val="0"/>
              <w:adjustRightInd w:val="0"/>
              <w:snapToGrid w:val="0"/>
              <w:textAlignment w:val="auto"/>
              <w:rPr>
                <w:rFonts w:ascii="黑体"/>
                <w:color w:val="auto"/>
                <w:sz w:val="18"/>
              </w:rPr>
            </w:pPr>
          </w:p>
          <w:p>
            <w:pPr>
              <w:pStyle w:val="16"/>
              <w:widowControl w:val="0"/>
              <w:wordWrap/>
              <w:overflowPunct w:val="0"/>
              <w:autoSpaceDE w:val="0"/>
              <w:autoSpaceDN w:val="0"/>
              <w:adjustRightInd w:val="0"/>
              <w:snapToGrid w:val="0"/>
              <w:spacing w:line="324" w:lineRule="auto"/>
              <w:ind w:left="309" w:right="300"/>
              <w:textAlignment w:val="auto"/>
              <w:rPr>
                <w:color w:val="auto"/>
                <w:sz w:val="18"/>
              </w:rPr>
            </w:pPr>
            <w:r>
              <w:rPr>
                <w:color w:val="auto"/>
                <w:spacing w:val="-9"/>
                <w:sz w:val="18"/>
              </w:rPr>
              <w:t>管理要求</w:t>
            </w:r>
          </w:p>
          <w:p>
            <w:pPr>
              <w:pStyle w:val="16"/>
              <w:widowControl w:val="0"/>
              <w:wordWrap/>
              <w:overflowPunct w:val="0"/>
              <w:autoSpaceDE w:val="0"/>
              <w:autoSpaceDN w:val="0"/>
              <w:adjustRightInd w:val="0"/>
              <w:snapToGrid w:val="0"/>
              <w:ind w:left="287"/>
              <w:textAlignment w:val="auto"/>
              <w:rPr>
                <w:color w:val="auto"/>
                <w:sz w:val="18"/>
              </w:rPr>
            </w:pPr>
            <w:r>
              <w:rPr>
                <w:color w:val="auto"/>
                <w:sz w:val="18"/>
              </w:rPr>
              <w:t>18</w:t>
            </w:r>
            <w:r>
              <w:rPr>
                <w:color w:val="auto"/>
                <w:spacing w:val="-22"/>
                <w:sz w:val="18"/>
              </w:rPr>
              <w:t xml:space="preserve"> 分</w:t>
            </w:r>
          </w:p>
        </w:tc>
        <w:tc>
          <w:tcPr>
            <w:tcW w:w="982" w:type="dxa"/>
            <w:vMerge w:val="restart"/>
            <w:vAlign w:val="center"/>
          </w:tcPr>
          <w:p>
            <w:pPr>
              <w:pStyle w:val="16"/>
              <w:widowControl w:val="0"/>
              <w:wordWrap/>
              <w:overflowPunct w:val="0"/>
              <w:autoSpaceDE w:val="0"/>
              <w:autoSpaceDN w:val="0"/>
              <w:adjustRightInd w:val="0"/>
              <w:snapToGrid w:val="0"/>
              <w:jc w:val="center"/>
              <w:textAlignment w:val="auto"/>
              <w:rPr>
                <w:rFonts w:ascii="黑体"/>
                <w:color w:val="auto"/>
                <w:sz w:val="18"/>
              </w:rPr>
            </w:pPr>
          </w:p>
          <w:p>
            <w:pPr>
              <w:pStyle w:val="16"/>
              <w:widowControl w:val="0"/>
              <w:wordWrap/>
              <w:overflowPunct w:val="0"/>
              <w:autoSpaceDE w:val="0"/>
              <w:autoSpaceDN w:val="0"/>
              <w:adjustRightInd w:val="0"/>
              <w:snapToGrid w:val="0"/>
              <w:ind w:firstLine="180" w:firstLineChars="100"/>
              <w:jc w:val="both"/>
              <w:textAlignment w:val="auto"/>
              <w:rPr>
                <w:color w:val="auto"/>
                <w:sz w:val="18"/>
              </w:rPr>
            </w:pPr>
            <w:r>
              <w:rPr>
                <w:color w:val="auto"/>
                <w:sz w:val="18"/>
              </w:rPr>
              <w:t>行政管理</w:t>
            </w:r>
          </w:p>
          <w:p>
            <w:pPr>
              <w:pStyle w:val="16"/>
              <w:widowControl w:val="0"/>
              <w:wordWrap/>
              <w:overflowPunct w:val="0"/>
              <w:autoSpaceDE w:val="0"/>
              <w:autoSpaceDN w:val="0"/>
              <w:adjustRightInd w:val="0"/>
              <w:snapToGrid w:val="0"/>
              <w:ind w:left="153"/>
              <w:jc w:val="center"/>
              <w:textAlignment w:val="auto"/>
              <w:rPr>
                <w:color w:val="auto"/>
                <w:sz w:val="18"/>
              </w:rPr>
            </w:pPr>
            <w:r>
              <w:rPr>
                <w:color w:val="auto"/>
                <w:sz w:val="18"/>
              </w:rPr>
              <w:t>（5</w:t>
            </w:r>
            <w:r>
              <w:rPr>
                <w:color w:val="auto"/>
                <w:spacing w:val="-22"/>
                <w:sz w:val="18"/>
              </w:rPr>
              <w:t xml:space="preserve"> 分</w:t>
            </w:r>
            <w:r>
              <w:rPr>
                <w:color w:val="auto"/>
                <w:sz w:val="18"/>
              </w:rPr>
              <w:t>）</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内部机构设置合理，有明确的业务范围和职责，岗位责任制上墙</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624"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有行政管理、医疗护理、康复治疗、财务管理、档案管理、后勤保障和消防安全等规章制度及考核办法，有中长期发展规划、年度工作实施计划、年度总结等</w:t>
            </w:r>
          </w:p>
          <w:p>
            <w:pPr>
              <w:pStyle w:val="16"/>
              <w:widowControl w:val="0"/>
              <w:wordWrap/>
              <w:overflowPunct w:val="0"/>
              <w:autoSpaceDE w:val="0"/>
              <w:autoSpaceDN w:val="0"/>
              <w:adjustRightInd w:val="0"/>
              <w:snapToGrid w:val="0"/>
              <w:ind w:left="107"/>
              <w:textAlignment w:val="auto"/>
              <w:rPr>
                <w:color w:val="auto"/>
                <w:sz w:val="18"/>
              </w:rPr>
            </w:pPr>
            <w:r>
              <w:rPr>
                <w:color w:val="auto"/>
                <w:sz w:val="18"/>
              </w:rPr>
              <w:t>资料</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院内各种统计资料及各项记录完整，有规范的档案资料</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服务对象有完整的入院手续，个人档案健全，记录及时准确，签章完整</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90"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jc w:val="center"/>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养老机构与工作人员劳动（劳务）合同签订率达 95%以上，为工作人员提供继续教育</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center"/>
          </w:tcPr>
          <w:p>
            <w:pPr>
              <w:pStyle w:val="16"/>
              <w:widowControl w:val="0"/>
              <w:wordWrap/>
              <w:overflowPunct w:val="0"/>
              <w:autoSpaceDE w:val="0"/>
              <w:autoSpaceDN w:val="0"/>
              <w:adjustRightInd w:val="0"/>
              <w:snapToGrid w:val="0"/>
              <w:ind w:left="131"/>
              <w:jc w:val="center"/>
              <w:textAlignment w:val="auto"/>
              <w:rPr>
                <w:color w:val="auto"/>
                <w:sz w:val="18"/>
              </w:rPr>
            </w:pPr>
            <w:r>
              <w:rPr>
                <w:color w:val="auto"/>
                <w:sz w:val="18"/>
              </w:rPr>
              <w:t>业务管理</w:t>
            </w:r>
          </w:p>
          <w:p>
            <w:pPr>
              <w:pStyle w:val="16"/>
              <w:widowControl w:val="0"/>
              <w:wordWrap/>
              <w:overflowPunct w:val="0"/>
              <w:autoSpaceDE w:val="0"/>
              <w:autoSpaceDN w:val="0"/>
              <w:adjustRightInd w:val="0"/>
              <w:snapToGrid w:val="0"/>
              <w:ind w:left="153"/>
              <w:jc w:val="center"/>
              <w:textAlignment w:val="auto"/>
              <w:rPr>
                <w:color w:val="auto"/>
                <w:sz w:val="18"/>
              </w:rPr>
            </w:pPr>
            <w:r>
              <w:rPr>
                <w:color w:val="auto"/>
                <w:sz w:val="18"/>
              </w:rPr>
              <w:t>（8</w:t>
            </w:r>
            <w:r>
              <w:rPr>
                <w:color w:val="auto"/>
                <w:spacing w:val="-22"/>
                <w:sz w:val="18"/>
              </w:rPr>
              <w:t xml:space="preserve"> 分</w:t>
            </w:r>
            <w:r>
              <w:rPr>
                <w:color w:val="auto"/>
                <w:sz w:val="18"/>
              </w:rPr>
              <w:t>）</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服务项目、分级护理项目等按照当地物价部门的规定执行，收费标准公开，上墙公示</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3"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实行分类管理，分级护理，护理人员 24 小时值班制</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bl>
    <w:p>
      <w:pPr>
        <w:widowControl w:val="0"/>
        <w:wordWrap/>
        <w:overflowPunct w:val="0"/>
        <w:autoSpaceDE w:val="0"/>
        <w:autoSpaceDN w:val="0"/>
        <w:adjustRightInd w:val="0"/>
        <w:snapToGrid w:val="0"/>
        <w:textAlignment w:val="auto"/>
        <w:rPr>
          <w:rFonts w:ascii="Times New Roman"/>
          <w:color w:val="auto"/>
          <w:sz w:val="18"/>
        </w:rPr>
        <w:sectPr>
          <w:pgSz w:w="16840" w:h="11910" w:orient="landscape"/>
          <w:pgMar w:top="720" w:right="720" w:bottom="720" w:left="720" w:header="1442" w:footer="1141" w:gutter="0"/>
          <w:pgNumType w:fmt="decimal"/>
          <w:cols w:space="720" w:num="1"/>
        </w:sectPr>
      </w:pPr>
    </w:p>
    <w:p>
      <w:pPr>
        <w:pStyle w:val="2"/>
        <w:widowControl w:val="0"/>
        <w:wordWrap/>
        <w:overflowPunct w:val="0"/>
        <w:autoSpaceDE w:val="0"/>
        <w:autoSpaceDN w:val="0"/>
        <w:adjustRightInd w:val="0"/>
        <w:snapToGrid w:val="0"/>
        <w:textAlignment w:val="auto"/>
        <w:rPr>
          <w:rFonts w:ascii="Times New Roman"/>
          <w:color w:val="auto"/>
          <w:sz w:val="20"/>
        </w:rPr>
      </w:pPr>
    </w:p>
    <w:tbl>
      <w:tblPr>
        <w:tblW w:w="15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982"/>
        <w:gridCol w:w="12710"/>
        <w:gridCol w:w="682"/>
      </w:tblGrid>
      <w:tr>
        <w:trPr>
          <w:trHeight w:val="312" w:hRule="atLeast"/>
        </w:trPr>
        <w:tc>
          <w:tcPr>
            <w:tcW w:w="982" w:type="dxa"/>
            <w:vAlign w:val="center"/>
          </w:tcPr>
          <w:p>
            <w:pPr>
              <w:pStyle w:val="16"/>
              <w:widowControl w:val="0"/>
              <w:wordWrap/>
              <w:overflowPunct w:val="0"/>
              <w:autoSpaceDE w:val="0"/>
              <w:autoSpaceDN w:val="0"/>
              <w:adjustRightInd w:val="0"/>
              <w:snapToGrid w:val="0"/>
              <w:ind w:left="309"/>
              <w:textAlignment w:val="auto"/>
              <w:rPr>
                <w:b/>
                <w:bCs/>
                <w:color w:val="auto"/>
                <w:sz w:val="18"/>
              </w:rPr>
            </w:pPr>
            <w:r>
              <w:rPr>
                <w:b/>
                <w:bCs/>
                <w:color w:val="auto"/>
                <w:sz w:val="18"/>
              </w:rPr>
              <w:t>项目</w:t>
            </w:r>
          </w:p>
        </w:tc>
        <w:tc>
          <w:tcPr>
            <w:tcW w:w="982" w:type="dxa"/>
            <w:vAlign w:val="center"/>
          </w:tcPr>
          <w:p>
            <w:pPr>
              <w:pStyle w:val="16"/>
              <w:widowControl w:val="0"/>
              <w:wordWrap/>
              <w:overflowPunct w:val="0"/>
              <w:autoSpaceDE w:val="0"/>
              <w:autoSpaceDN w:val="0"/>
              <w:adjustRightInd w:val="0"/>
              <w:snapToGrid w:val="0"/>
              <w:ind w:left="131"/>
              <w:textAlignment w:val="auto"/>
              <w:rPr>
                <w:b/>
                <w:bCs/>
                <w:color w:val="auto"/>
                <w:sz w:val="18"/>
              </w:rPr>
            </w:pPr>
            <w:r>
              <w:rPr>
                <w:b/>
                <w:bCs/>
                <w:color w:val="auto"/>
                <w:sz w:val="18"/>
              </w:rPr>
              <w:t>分级指标</w:t>
            </w:r>
          </w:p>
        </w:tc>
        <w:tc>
          <w:tcPr>
            <w:tcW w:w="12710" w:type="dxa"/>
            <w:vAlign w:val="center"/>
          </w:tcPr>
          <w:p>
            <w:pPr>
              <w:pStyle w:val="16"/>
              <w:widowControl w:val="0"/>
              <w:wordWrap/>
              <w:overflowPunct w:val="0"/>
              <w:autoSpaceDE w:val="0"/>
              <w:autoSpaceDN w:val="0"/>
              <w:adjustRightInd w:val="0"/>
              <w:snapToGrid w:val="0"/>
              <w:ind w:left="5973" w:right="5967"/>
              <w:jc w:val="center"/>
              <w:textAlignment w:val="auto"/>
              <w:rPr>
                <w:b/>
                <w:bCs/>
                <w:color w:val="auto"/>
                <w:sz w:val="18"/>
              </w:rPr>
            </w:pPr>
            <w:r>
              <w:rPr>
                <w:b/>
                <w:bCs/>
                <w:color w:val="auto"/>
                <w:sz w:val="18"/>
              </w:rPr>
              <w:t>检查内容</w:t>
            </w:r>
          </w:p>
        </w:tc>
        <w:tc>
          <w:tcPr>
            <w:tcW w:w="682" w:type="dxa"/>
            <w:vAlign w:val="center"/>
          </w:tcPr>
          <w:p>
            <w:pPr>
              <w:pStyle w:val="16"/>
              <w:widowControl w:val="0"/>
              <w:wordWrap/>
              <w:overflowPunct w:val="0"/>
              <w:autoSpaceDE w:val="0"/>
              <w:autoSpaceDN w:val="0"/>
              <w:adjustRightInd w:val="0"/>
              <w:snapToGrid w:val="0"/>
              <w:ind w:left="160"/>
              <w:textAlignment w:val="auto"/>
              <w:rPr>
                <w:b/>
                <w:bCs/>
                <w:color w:val="auto"/>
                <w:sz w:val="18"/>
              </w:rPr>
            </w:pPr>
            <w:r>
              <w:rPr>
                <w:b/>
                <w:bCs/>
                <w:color w:val="auto"/>
                <w:sz w:val="18"/>
              </w:rPr>
              <w:t>备注</w:t>
            </w:r>
          </w:p>
        </w:tc>
      </w:tr>
      <w:tr>
        <w:trPr>
          <w:trHeight w:val="311" w:hRule="atLeast"/>
        </w:trPr>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c>
          <w:tcPr>
            <w:tcW w:w="982" w:type="dxa"/>
            <w:vMerge w:val="restart"/>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尊重服务对象的独特性，实行个案护理，有程序化个案护理方案和记录</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物资设备管理制度健全，有完善的采购、验收、入库、发放手续，账实相符，每年根据需要不断添置更新部分设备</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严格执行捐赠规定，有完善的捐赠接收和使用制度</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代存代管服务对象物品，手续齐全、保管完好</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2"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rFonts w:hint="eastAsia" w:eastAsia="宋体"/>
                <w:color w:val="auto"/>
                <w:sz w:val="18"/>
                <w:lang w:eastAsia="zh-CN"/>
              </w:rPr>
            </w:pPr>
            <w:r>
              <w:rPr>
                <w:color w:val="auto"/>
                <w:sz w:val="18"/>
              </w:rPr>
              <w:t>每周至少 1 次行政</w:t>
            </w:r>
            <w:r>
              <w:rPr>
                <w:rFonts w:hint="eastAsia"/>
                <w:color w:val="auto"/>
                <w:sz w:val="18"/>
                <w:lang w:eastAsia="zh-CN"/>
              </w:rPr>
              <w:t>巡视</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有服务对象参加的民主管理委员会</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center"/>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ind w:left="131"/>
              <w:textAlignment w:val="auto"/>
              <w:rPr>
                <w:color w:val="auto"/>
                <w:sz w:val="18"/>
              </w:rPr>
            </w:pPr>
            <w:r>
              <w:rPr>
                <w:color w:val="auto"/>
                <w:sz w:val="18"/>
              </w:rPr>
              <w:t>人员要求</w:t>
            </w:r>
          </w:p>
          <w:p>
            <w:pPr>
              <w:pStyle w:val="16"/>
              <w:widowControl w:val="0"/>
              <w:wordWrap/>
              <w:overflowPunct w:val="0"/>
              <w:autoSpaceDE w:val="0"/>
              <w:autoSpaceDN w:val="0"/>
              <w:adjustRightInd w:val="0"/>
              <w:snapToGrid w:val="0"/>
              <w:ind w:left="153"/>
              <w:textAlignment w:val="auto"/>
              <w:rPr>
                <w:color w:val="auto"/>
                <w:sz w:val="18"/>
              </w:rPr>
            </w:pPr>
            <w:r>
              <w:rPr>
                <w:color w:val="auto"/>
                <w:sz w:val="18"/>
              </w:rPr>
              <w:t>（5</w:t>
            </w:r>
            <w:r>
              <w:rPr>
                <w:color w:val="auto"/>
                <w:spacing w:val="-22"/>
                <w:sz w:val="18"/>
              </w:rPr>
              <w:t xml:space="preserve"> 分</w:t>
            </w:r>
            <w:r>
              <w:rPr>
                <w:color w:val="auto"/>
                <w:sz w:val="18"/>
              </w:rPr>
              <w:t>）</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专业人员均有从业资格</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中高级技术人员比例≥30%</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3"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rFonts w:hint="eastAsia" w:eastAsia="宋体"/>
                <w:color w:val="auto"/>
                <w:sz w:val="18"/>
                <w:lang w:val="en-US" w:eastAsia="zh-CN"/>
              </w:rPr>
            </w:pPr>
            <w:r>
              <w:rPr>
                <w:rFonts w:hint="eastAsia"/>
                <w:color w:val="auto"/>
                <w:sz w:val="18"/>
                <w:lang w:val="en-US" w:eastAsia="zh-CN"/>
              </w:rPr>
              <w:t>经专业培训机构培训并取得相关培训合格证书的养老护理员比例</w:t>
            </w:r>
            <w:r>
              <w:rPr>
                <w:color w:val="auto"/>
                <w:sz w:val="18"/>
              </w:rPr>
              <w:t>≥</w:t>
            </w:r>
            <w:r>
              <w:rPr>
                <w:rFonts w:hint="eastAsia"/>
                <w:color w:val="auto"/>
                <w:sz w:val="18"/>
                <w:lang w:val="en-US" w:eastAsia="zh-CN"/>
              </w:rPr>
              <w:t>8</w:t>
            </w:r>
            <w:r>
              <w:rPr>
                <w:color w:val="auto"/>
                <w:sz w:val="18"/>
              </w:rPr>
              <w:t>0%</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工作人员有良好的职业道德，语言规范、仪表端庄、举止文明</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工作人员须着工作服并佩证上岗</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2" w:hRule="atLeast"/>
        </w:trPr>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ind w:left="129"/>
              <w:textAlignment w:val="auto"/>
              <w:rPr>
                <w:color w:val="auto"/>
                <w:sz w:val="18"/>
              </w:rPr>
            </w:pPr>
            <w:r>
              <w:rPr>
                <w:color w:val="auto"/>
                <w:sz w:val="18"/>
              </w:rPr>
              <w:t>服务要求</w:t>
            </w:r>
          </w:p>
          <w:p>
            <w:pPr>
              <w:pStyle w:val="16"/>
              <w:widowControl w:val="0"/>
              <w:wordWrap/>
              <w:overflowPunct w:val="0"/>
              <w:autoSpaceDE w:val="0"/>
              <w:autoSpaceDN w:val="0"/>
              <w:adjustRightInd w:val="0"/>
              <w:snapToGrid w:val="0"/>
              <w:ind w:left="107"/>
              <w:textAlignment w:val="auto"/>
              <w:rPr>
                <w:color w:val="auto"/>
                <w:sz w:val="18"/>
              </w:rPr>
            </w:pPr>
            <w:r>
              <w:rPr>
                <w:color w:val="auto"/>
                <w:sz w:val="18"/>
              </w:rPr>
              <w:t>（42</w:t>
            </w:r>
            <w:r>
              <w:rPr>
                <w:color w:val="auto"/>
                <w:spacing w:val="-22"/>
                <w:sz w:val="18"/>
              </w:rPr>
              <w:t xml:space="preserve"> 分</w:t>
            </w:r>
            <w:r>
              <w:rPr>
                <w:color w:val="auto"/>
                <w:sz w:val="18"/>
              </w:rPr>
              <w:t>）</w:t>
            </w:r>
          </w:p>
        </w:tc>
        <w:tc>
          <w:tcPr>
            <w:tcW w:w="982" w:type="dxa"/>
            <w:vMerge w:val="restart"/>
            <w:vAlign w:val="center"/>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22"/>
              </w:rPr>
            </w:pPr>
          </w:p>
          <w:p>
            <w:pPr>
              <w:pStyle w:val="16"/>
              <w:widowControl w:val="0"/>
              <w:wordWrap/>
              <w:overflowPunct w:val="0"/>
              <w:autoSpaceDE w:val="0"/>
              <w:autoSpaceDN w:val="0"/>
              <w:adjustRightInd w:val="0"/>
              <w:snapToGrid w:val="0"/>
              <w:spacing w:line="324" w:lineRule="auto"/>
              <w:ind w:left="311" w:right="118" w:hanging="180"/>
              <w:textAlignment w:val="auto"/>
              <w:rPr>
                <w:color w:val="auto"/>
                <w:sz w:val="18"/>
              </w:rPr>
            </w:pPr>
            <w:r>
              <w:rPr>
                <w:color w:val="auto"/>
                <w:sz w:val="18"/>
              </w:rPr>
              <w:t>生活照料服务</w:t>
            </w:r>
          </w:p>
          <w:p>
            <w:pPr>
              <w:pStyle w:val="16"/>
              <w:widowControl w:val="0"/>
              <w:wordWrap/>
              <w:overflowPunct w:val="0"/>
              <w:autoSpaceDE w:val="0"/>
              <w:autoSpaceDN w:val="0"/>
              <w:adjustRightInd w:val="0"/>
              <w:snapToGrid w:val="0"/>
              <w:ind w:left="110"/>
              <w:textAlignment w:val="auto"/>
              <w:rPr>
                <w:color w:val="auto"/>
                <w:sz w:val="18"/>
              </w:rPr>
            </w:pPr>
            <w:r>
              <w:rPr>
                <w:color w:val="auto"/>
                <w:sz w:val="18"/>
              </w:rPr>
              <w:t>（12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提供全套生活照料服务标准和完整的护理记录</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协助或督促护理对象做好个人卫生，包括洗澡、洗头、理发、修甲、口腔护理等</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老年人服装干净、得体，经常换洗，皮肤、口腔、头发、手足、指（趾）甲、会阴部清洁</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3"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每日清扫整理房间 1 次以上，保持地面、墙壁、门窗干净整洁，床位清洁，用品齐全规范；</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老年人居室空气清新无异味，居室内无蝇、无蚊、无鼠、无蟑螂、无臭虫</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生活用具专人专用，严格实行消毒制度，每周对房间、盥洗设施进行消毒清理</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老年人衣物应标识清楚，做到清洁、折叠整齐，准确无误送还老年人</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各种记录合格率大于 90%</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2"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提供服务完成率 100%；护理人员技术操作合格率大于 90%；基础护理合格率大于 90%</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常规物品消毒合格率 100%</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卧床</w:t>
            </w:r>
            <w:r>
              <w:rPr>
                <w:rFonts w:hint="eastAsia"/>
                <w:color w:val="auto"/>
                <w:sz w:val="18"/>
                <w:lang w:eastAsia="zh-CN"/>
              </w:rPr>
              <w:t>老年人</w:t>
            </w:r>
            <w:r>
              <w:rPr>
                <w:color w:val="auto"/>
                <w:sz w:val="18"/>
              </w:rPr>
              <w:t>有严格防止压疮措施</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center"/>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Ⅱ期压疮发生率为 0，Ⅰ期压疮发生率低于 5%</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center"/>
          </w:tcPr>
          <w:p>
            <w:pPr>
              <w:pStyle w:val="16"/>
              <w:widowControl w:val="0"/>
              <w:wordWrap/>
              <w:overflowPunct w:val="0"/>
              <w:autoSpaceDE w:val="0"/>
              <w:autoSpaceDN w:val="0"/>
              <w:adjustRightInd w:val="0"/>
              <w:snapToGrid w:val="0"/>
              <w:ind w:left="311"/>
              <w:textAlignment w:val="auto"/>
              <w:rPr>
                <w:color w:val="auto"/>
                <w:sz w:val="18"/>
              </w:rPr>
            </w:pPr>
            <w:r>
              <w:rPr>
                <w:color w:val="auto"/>
                <w:sz w:val="18"/>
              </w:rPr>
              <w:t>膳食</w:t>
            </w:r>
          </w:p>
          <w:p>
            <w:pPr>
              <w:pStyle w:val="16"/>
              <w:widowControl w:val="0"/>
              <w:wordWrap/>
              <w:overflowPunct w:val="0"/>
              <w:autoSpaceDE w:val="0"/>
              <w:autoSpaceDN w:val="0"/>
              <w:adjustRightInd w:val="0"/>
              <w:snapToGrid w:val="0"/>
              <w:ind w:left="311"/>
              <w:textAlignment w:val="auto"/>
              <w:rPr>
                <w:color w:val="auto"/>
                <w:sz w:val="18"/>
              </w:rPr>
            </w:pPr>
            <w:r>
              <w:rPr>
                <w:color w:val="auto"/>
                <w:sz w:val="18"/>
              </w:rPr>
              <w:t>服务</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有当地卫生部门核发的卫生合格证并在有效期内</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厨房、仓库物品堆放整齐，墙面、地面干净，无蝇、无鼠、无蟑螂；食物存放实行生熟隔离、成品与半成品隔离，防止食品交叉污染</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bl>
    <w:p>
      <w:pPr>
        <w:widowControl w:val="0"/>
        <w:wordWrap/>
        <w:overflowPunct w:val="0"/>
        <w:autoSpaceDE w:val="0"/>
        <w:autoSpaceDN w:val="0"/>
        <w:adjustRightInd w:val="0"/>
        <w:snapToGrid w:val="0"/>
        <w:textAlignment w:val="auto"/>
        <w:rPr>
          <w:rFonts w:ascii="Times New Roman"/>
          <w:color w:val="auto"/>
          <w:sz w:val="18"/>
        </w:rPr>
        <w:sectPr>
          <w:pgSz w:w="16840" w:h="11910" w:orient="landscape"/>
          <w:pgMar w:top="720" w:right="720" w:bottom="720" w:left="720" w:header="1442" w:footer="1141" w:gutter="0"/>
          <w:pgNumType w:fmt="decimal"/>
          <w:cols w:space="720" w:num="1"/>
        </w:sectPr>
      </w:pPr>
    </w:p>
    <w:p>
      <w:pPr>
        <w:pStyle w:val="2"/>
        <w:widowControl w:val="0"/>
        <w:wordWrap/>
        <w:overflowPunct w:val="0"/>
        <w:autoSpaceDE w:val="0"/>
        <w:autoSpaceDN w:val="0"/>
        <w:adjustRightInd w:val="0"/>
        <w:snapToGrid w:val="0"/>
        <w:textAlignment w:val="auto"/>
        <w:rPr>
          <w:rFonts w:ascii="Times New Roman"/>
          <w:color w:val="auto"/>
          <w:sz w:val="20"/>
        </w:rPr>
      </w:pPr>
    </w:p>
    <w:tbl>
      <w:tblPr>
        <w:tblW w:w="15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982"/>
        <w:gridCol w:w="12710"/>
        <w:gridCol w:w="682"/>
      </w:tblGrid>
      <w:tr>
        <w:trPr>
          <w:trHeight w:val="312" w:hRule="atLeast"/>
        </w:trPr>
        <w:tc>
          <w:tcPr>
            <w:tcW w:w="982" w:type="dxa"/>
            <w:vAlign w:val="center"/>
          </w:tcPr>
          <w:p>
            <w:pPr>
              <w:pStyle w:val="16"/>
              <w:widowControl w:val="0"/>
              <w:wordWrap/>
              <w:overflowPunct w:val="0"/>
              <w:autoSpaceDE w:val="0"/>
              <w:autoSpaceDN w:val="0"/>
              <w:adjustRightInd w:val="0"/>
              <w:snapToGrid w:val="0"/>
              <w:ind w:left="309"/>
              <w:textAlignment w:val="auto"/>
              <w:rPr>
                <w:b/>
                <w:bCs/>
                <w:color w:val="auto"/>
                <w:sz w:val="18"/>
              </w:rPr>
            </w:pPr>
            <w:r>
              <w:rPr>
                <w:b/>
                <w:bCs/>
                <w:color w:val="auto"/>
                <w:sz w:val="18"/>
              </w:rPr>
              <w:t>项目</w:t>
            </w:r>
          </w:p>
        </w:tc>
        <w:tc>
          <w:tcPr>
            <w:tcW w:w="982" w:type="dxa"/>
            <w:vAlign w:val="center"/>
          </w:tcPr>
          <w:p>
            <w:pPr>
              <w:pStyle w:val="16"/>
              <w:widowControl w:val="0"/>
              <w:wordWrap/>
              <w:overflowPunct w:val="0"/>
              <w:autoSpaceDE w:val="0"/>
              <w:autoSpaceDN w:val="0"/>
              <w:adjustRightInd w:val="0"/>
              <w:snapToGrid w:val="0"/>
              <w:ind w:left="131"/>
              <w:textAlignment w:val="auto"/>
              <w:rPr>
                <w:b/>
                <w:bCs/>
                <w:color w:val="auto"/>
                <w:sz w:val="18"/>
              </w:rPr>
            </w:pPr>
            <w:r>
              <w:rPr>
                <w:b/>
                <w:bCs/>
                <w:color w:val="auto"/>
                <w:sz w:val="18"/>
              </w:rPr>
              <w:t>分级指标</w:t>
            </w:r>
          </w:p>
        </w:tc>
        <w:tc>
          <w:tcPr>
            <w:tcW w:w="12710" w:type="dxa"/>
            <w:vAlign w:val="center"/>
          </w:tcPr>
          <w:p>
            <w:pPr>
              <w:pStyle w:val="16"/>
              <w:widowControl w:val="0"/>
              <w:wordWrap/>
              <w:overflowPunct w:val="0"/>
              <w:autoSpaceDE w:val="0"/>
              <w:autoSpaceDN w:val="0"/>
              <w:adjustRightInd w:val="0"/>
              <w:snapToGrid w:val="0"/>
              <w:ind w:left="5973" w:right="5967"/>
              <w:jc w:val="center"/>
              <w:textAlignment w:val="auto"/>
              <w:rPr>
                <w:b/>
                <w:bCs/>
                <w:color w:val="auto"/>
                <w:sz w:val="18"/>
              </w:rPr>
            </w:pPr>
            <w:r>
              <w:rPr>
                <w:b/>
                <w:bCs/>
                <w:color w:val="auto"/>
                <w:sz w:val="18"/>
              </w:rPr>
              <w:t>检查内容</w:t>
            </w:r>
          </w:p>
        </w:tc>
        <w:tc>
          <w:tcPr>
            <w:tcW w:w="682" w:type="dxa"/>
            <w:vAlign w:val="center"/>
          </w:tcPr>
          <w:p>
            <w:pPr>
              <w:pStyle w:val="16"/>
              <w:widowControl w:val="0"/>
              <w:wordWrap/>
              <w:overflowPunct w:val="0"/>
              <w:autoSpaceDE w:val="0"/>
              <w:autoSpaceDN w:val="0"/>
              <w:adjustRightInd w:val="0"/>
              <w:snapToGrid w:val="0"/>
              <w:ind w:left="160"/>
              <w:textAlignment w:val="auto"/>
              <w:rPr>
                <w:b/>
                <w:bCs/>
                <w:color w:val="auto"/>
                <w:sz w:val="18"/>
              </w:rPr>
            </w:pPr>
            <w:r>
              <w:rPr>
                <w:b/>
                <w:bCs/>
                <w:color w:val="auto"/>
                <w:sz w:val="18"/>
              </w:rPr>
              <w:t>备注</w:t>
            </w:r>
          </w:p>
        </w:tc>
      </w:tr>
      <w:tr>
        <w:trPr>
          <w:trHeight w:val="311" w:hRule="atLeast"/>
        </w:trPr>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c>
          <w:tcPr>
            <w:tcW w:w="982" w:type="dxa"/>
            <w:vMerge w:val="restart"/>
            <w:vAlign w:val="top"/>
          </w:tcPr>
          <w:p>
            <w:pPr>
              <w:pStyle w:val="16"/>
              <w:widowControl w:val="0"/>
              <w:wordWrap/>
              <w:overflowPunct w:val="0"/>
              <w:autoSpaceDE w:val="0"/>
              <w:autoSpaceDN w:val="0"/>
              <w:adjustRightInd w:val="0"/>
              <w:snapToGrid w:val="0"/>
              <w:ind w:left="110"/>
              <w:textAlignment w:val="auto"/>
              <w:rPr>
                <w:color w:val="auto"/>
                <w:sz w:val="18"/>
              </w:rPr>
            </w:pPr>
            <w:r>
              <w:rPr>
                <w:color w:val="auto"/>
                <w:sz w:val="18"/>
              </w:rPr>
              <w:t>（10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餐具保持清洁、定期消毒，符合 GB 14934 食（饮）具消毒卫生标准的要求</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膳食服务人员必须持有效健康合格证上岗，讲究个人卫生，工作服整洁、无长甲、无浓妆</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采购食品有健全的验收、入库、发放使用的记录，每月初公布上月食堂账目</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83"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按老年人营养要求，合理膳食，每周有食谱，并上墙公布，每日留存样菜</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2"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保证服务对象能按时就餐，能根据需要制作普食、软食、流食及其他特殊饮食，能提供小炒、加餐等服务</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3"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为特殊对象提供送餐服务，根据对象需要提供喂水、喂饭、鼻饲服务</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有膳食管理委员会，每月召开至少 1 次会议征求服务对象及家属的意见</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食物中毒率为 0；膳食服务满意率达到 80%以上</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20"/>
              </w:rPr>
            </w:pPr>
          </w:p>
          <w:p>
            <w:pPr>
              <w:pStyle w:val="16"/>
              <w:widowControl w:val="0"/>
              <w:wordWrap/>
              <w:overflowPunct w:val="0"/>
              <w:autoSpaceDE w:val="0"/>
              <w:autoSpaceDN w:val="0"/>
              <w:adjustRightInd w:val="0"/>
              <w:snapToGrid w:val="0"/>
              <w:spacing w:line="324" w:lineRule="auto"/>
              <w:ind w:left="131" w:right="118"/>
              <w:jc w:val="both"/>
              <w:textAlignment w:val="auto"/>
              <w:rPr>
                <w:color w:val="auto"/>
                <w:sz w:val="18"/>
              </w:rPr>
            </w:pPr>
            <w:r>
              <w:rPr>
                <w:color w:val="auto"/>
                <w:sz w:val="18"/>
              </w:rPr>
              <w:t>精神慰藉和文化娱乐服务</w:t>
            </w:r>
          </w:p>
          <w:p>
            <w:pPr>
              <w:pStyle w:val="16"/>
              <w:widowControl w:val="0"/>
              <w:wordWrap/>
              <w:overflowPunct w:val="0"/>
              <w:autoSpaceDE w:val="0"/>
              <w:autoSpaceDN w:val="0"/>
              <w:adjustRightInd w:val="0"/>
              <w:snapToGrid w:val="0"/>
              <w:ind w:left="110"/>
              <w:jc w:val="both"/>
              <w:textAlignment w:val="auto"/>
              <w:rPr>
                <w:color w:val="auto"/>
                <w:sz w:val="18"/>
              </w:rPr>
            </w:pPr>
            <w:r>
              <w:rPr>
                <w:color w:val="auto"/>
                <w:sz w:val="18"/>
              </w:rPr>
              <w:t>（10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制定年度和月度活动计划，做到计划、记录、人员、场地、器材、活动内容六落实</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每月至少 2 次组织开展各种休闲娱乐活动（如棋、牌、器械、体育运动活动、书法、绘画、唱歌、戏曲等）</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每年至少组织 1 次春游或秋游活动</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为有需要的对象提供心理咨询服务</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有固定的心理咨询场所</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心理咨询有个案指导方案</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图书阅览室有专人管理，每日按时开放</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娱乐室有专人管理，有计划的开放，并提供相应的服务</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90"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营造和谐上进的氛围，开展相应的活动，老年人参与率达到 80%以上</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20"/>
              </w:rPr>
            </w:pPr>
          </w:p>
          <w:p>
            <w:pPr>
              <w:pStyle w:val="16"/>
              <w:widowControl w:val="0"/>
              <w:wordWrap/>
              <w:overflowPunct w:val="0"/>
              <w:autoSpaceDE w:val="0"/>
              <w:autoSpaceDN w:val="0"/>
              <w:adjustRightInd w:val="0"/>
              <w:snapToGrid w:val="0"/>
              <w:spacing w:line="324" w:lineRule="auto"/>
              <w:ind w:left="311" w:right="298"/>
              <w:jc w:val="center"/>
              <w:textAlignment w:val="auto"/>
              <w:rPr>
                <w:color w:val="auto"/>
                <w:sz w:val="18"/>
              </w:rPr>
            </w:pPr>
            <w:r>
              <w:rPr>
                <w:color w:val="auto"/>
                <w:sz w:val="18"/>
              </w:rPr>
              <w:t>医护服务</w:t>
            </w:r>
          </w:p>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（10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设有医务室或与附近专业医院</w:t>
            </w:r>
            <w:r>
              <w:rPr>
                <w:rFonts w:hint="eastAsia"/>
                <w:color w:val="auto"/>
                <w:sz w:val="18"/>
                <w:lang w:eastAsia="zh-CN"/>
              </w:rPr>
              <w:t>合作</w:t>
            </w:r>
            <w:r>
              <w:rPr>
                <w:color w:val="auto"/>
                <w:sz w:val="18"/>
              </w:rPr>
              <w:t>服务</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09"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tcBorders>
              <w:bottom w:val="single" w:color="000000" w:sz="6" w:space="0"/>
            </w:tcBorders>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w:t>
            </w:r>
            <w:r>
              <w:rPr>
                <w:rFonts w:hint="eastAsia"/>
                <w:color w:val="auto"/>
                <w:sz w:val="18"/>
                <w:lang w:eastAsia="zh-CN"/>
              </w:rPr>
              <w:t>机构院区环境、房间</w:t>
            </w:r>
            <w:r>
              <w:rPr>
                <w:color w:val="auto"/>
                <w:sz w:val="18"/>
              </w:rPr>
              <w:t>的消毒</w:t>
            </w:r>
            <w:r>
              <w:rPr>
                <w:rFonts w:hint="eastAsia"/>
                <w:color w:val="auto"/>
                <w:sz w:val="18"/>
                <w:lang w:eastAsia="zh-CN"/>
              </w:rPr>
              <w:t>制度，医务室有严格的</w:t>
            </w:r>
            <w:r>
              <w:rPr>
                <w:color w:val="auto"/>
                <w:sz w:val="18"/>
              </w:rPr>
              <w:t>隔离和无菌操作制度，</w:t>
            </w:r>
            <w:r>
              <w:rPr>
                <w:rFonts w:hint="eastAsia"/>
                <w:color w:val="auto"/>
                <w:sz w:val="18"/>
                <w:lang w:val="en-US" w:eastAsia="zh-CN"/>
              </w:rPr>
              <w:t>有预防</w:t>
            </w:r>
            <w:r>
              <w:rPr>
                <w:rFonts w:hint="eastAsia"/>
                <w:color w:val="auto"/>
                <w:sz w:val="18"/>
                <w:lang w:eastAsia="zh-CN"/>
              </w:rPr>
              <w:t>老年人</w:t>
            </w:r>
            <w:r>
              <w:rPr>
                <w:rFonts w:hint="eastAsia"/>
                <w:color w:val="auto"/>
                <w:sz w:val="18"/>
                <w:lang w:val="en-US" w:eastAsia="zh-CN"/>
              </w:rPr>
              <w:t>伤、病</w:t>
            </w:r>
            <w:r>
              <w:rPr>
                <w:color w:val="auto"/>
                <w:sz w:val="18"/>
              </w:rPr>
              <w:t>感染的</w:t>
            </w:r>
            <w:r>
              <w:rPr>
                <w:rFonts w:hint="eastAsia"/>
                <w:color w:val="auto"/>
                <w:sz w:val="18"/>
                <w:lang w:val="en-US" w:eastAsia="zh-CN"/>
              </w:rPr>
              <w:t>相关规定和措施</w:t>
            </w:r>
          </w:p>
        </w:tc>
        <w:tc>
          <w:tcPr>
            <w:tcW w:w="682" w:type="dxa"/>
            <w:tcBorders>
              <w:bottom w:val="single" w:color="000000" w:sz="6" w:space="0"/>
            </w:tcBorders>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09"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tcBorders>
              <w:top w:val="single" w:color="000000" w:sz="6" w:space="0"/>
            </w:tcBorders>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w:t>
            </w:r>
            <w:r>
              <w:rPr>
                <w:rFonts w:hint="eastAsia"/>
                <w:color w:val="auto"/>
                <w:sz w:val="18"/>
                <w:lang w:eastAsia="zh-CN"/>
              </w:rPr>
              <w:t>医生、护士、护理员巡视查房</w:t>
            </w:r>
            <w:r>
              <w:rPr>
                <w:color w:val="auto"/>
                <w:sz w:val="18"/>
              </w:rPr>
              <w:t>制度</w:t>
            </w:r>
          </w:p>
        </w:tc>
        <w:tc>
          <w:tcPr>
            <w:tcW w:w="682" w:type="dxa"/>
            <w:tcBorders>
              <w:top w:val="single" w:color="000000" w:sz="6" w:space="0"/>
            </w:tcBorders>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有健全的护理和急救制度，做好老年人慢性病、常见病的管理和院前抢救</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协助老年人服药应注意药品正确、剂量准确、给药时间准确、给药途径正确，不擅自给老年人服用任何药品</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根据老年人疾病情况，制订应急措施，按需提供陪同就医服务</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3"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每年为入院老年人提供一次以上健康体检</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设立健康保健宣传专栏</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bl>
    <w:p>
      <w:pPr>
        <w:widowControl w:val="0"/>
        <w:wordWrap/>
        <w:overflowPunct w:val="0"/>
        <w:autoSpaceDE w:val="0"/>
        <w:autoSpaceDN w:val="0"/>
        <w:adjustRightInd w:val="0"/>
        <w:snapToGrid w:val="0"/>
        <w:textAlignment w:val="auto"/>
        <w:rPr>
          <w:rFonts w:ascii="Times New Roman"/>
          <w:color w:val="auto"/>
          <w:sz w:val="18"/>
        </w:rPr>
        <w:sectPr>
          <w:pgSz w:w="16840" w:h="11910" w:orient="landscape"/>
          <w:pgMar w:top="720" w:right="720" w:bottom="720" w:left="720" w:header="1442" w:footer="1141" w:gutter="0"/>
          <w:pgNumType w:fmt="decimal"/>
          <w:cols w:space="720" w:num="1"/>
        </w:sectPr>
      </w:pPr>
    </w:p>
    <w:p>
      <w:pPr>
        <w:pStyle w:val="2"/>
        <w:widowControl w:val="0"/>
        <w:wordWrap/>
        <w:overflowPunct w:val="0"/>
        <w:autoSpaceDE w:val="0"/>
        <w:autoSpaceDN w:val="0"/>
        <w:adjustRightInd w:val="0"/>
        <w:snapToGrid w:val="0"/>
        <w:textAlignment w:val="auto"/>
        <w:rPr>
          <w:rFonts w:ascii="Times New Roman"/>
          <w:color w:val="auto"/>
          <w:sz w:val="20"/>
        </w:rPr>
      </w:pPr>
    </w:p>
    <w:tbl>
      <w:tblPr>
        <w:tblW w:w="15356" w:type="dxa"/>
        <w:jc w:val="center"/>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982"/>
        <w:gridCol w:w="12710"/>
        <w:gridCol w:w="682"/>
      </w:tblGrid>
      <w:tr>
        <w:trPr>
          <w:trHeight w:val="312" w:hRule="atLeast"/>
          <w:jc w:val="center"/>
        </w:trPr>
        <w:tc>
          <w:tcPr>
            <w:tcW w:w="982" w:type="dxa"/>
            <w:vAlign w:val="center"/>
          </w:tcPr>
          <w:p>
            <w:pPr>
              <w:pStyle w:val="16"/>
              <w:widowControl w:val="0"/>
              <w:wordWrap/>
              <w:overflowPunct w:val="0"/>
              <w:autoSpaceDE w:val="0"/>
              <w:autoSpaceDN w:val="0"/>
              <w:adjustRightInd w:val="0"/>
              <w:snapToGrid w:val="0"/>
              <w:ind w:left="309"/>
              <w:textAlignment w:val="auto"/>
              <w:rPr>
                <w:b/>
                <w:bCs/>
                <w:color w:val="auto"/>
                <w:sz w:val="18"/>
              </w:rPr>
            </w:pPr>
            <w:r>
              <w:rPr>
                <w:b/>
                <w:bCs/>
                <w:color w:val="auto"/>
                <w:sz w:val="18"/>
              </w:rPr>
              <w:t>项目</w:t>
            </w:r>
          </w:p>
        </w:tc>
        <w:tc>
          <w:tcPr>
            <w:tcW w:w="982" w:type="dxa"/>
            <w:vAlign w:val="center"/>
          </w:tcPr>
          <w:p>
            <w:pPr>
              <w:pStyle w:val="16"/>
              <w:widowControl w:val="0"/>
              <w:wordWrap/>
              <w:overflowPunct w:val="0"/>
              <w:autoSpaceDE w:val="0"/>
              <w:autoSpaceDN w:val="0"/>
              <w:adjustRightInd w:val="0"/>
              <w:snapToGrid w:val="0"/>
              <w:ind w:left="131"/>
              <w:textAlignment w:val="auto"/>
              <w:rPr>
                <w:b/>
                <w:bCs/>
                <w:color w:val="auto"/>
                <w:sz w:val="18"/>
              </w:rPr>
            </w:pPr>
            <w:r>
              <w:rPr>
                <w:b/>
                <w:bCs/>
                <w:color w:val="auto"/>
                <w:sz w:val="18"/>
              </w:rPr>
              <w:t>分级指标</w:t>
            </w:r>
          </w:p>
        </w:tc>
        <w:tc>
          <w:tcPr>
            <w:tcW w:w="12710" w:type="dxa"/>
            <w:vAlign w:val="center"/>
          </w:tcPr>
          <w:p>
            <w:pPr>
              <w:pStyle w:val="16"/>
              <w:widowControl w:val="0"/>
              <w:wordWrap/>
              <w:overflowPunct w:val="0"/>
              <w:autoSpaceDE w:val="0"/>
              <w:autoSpaceDN w:val="0"/>
              <w:adjustRightInd w:val="0"/>
              <w:snapToGrid w:val="0"/>
              <w:ind w:left="5973" w:right="5967"/>
              <w:jc w:val="center"/>
              <w:textAlignment w:val="auto"/>
              <w:rPr>
                <w:b/>
                <w:bCs/>
                <w:color w:val="auto"/>
                <w:sz w:val="18"/>
              </w:rPr>
            </w:pPr>
            <w:r>
              <w:rPr>
                <w:b/>
                <w:bCs/>
                <w:color w:val="auto"/>
                <w:sz w:val="18"/>
              </w:rPr>
              <w:t>检查内容</w:t>
            </w:r>
          </w:p>
        </w:tc>
        <w:tc>
          <w:tcPr>
            <w:tcW w:w="682" w:type="dxa"/>
            <w:vAlign w:val="center"/>
          </w:tcPr>
          <w:p>
            <w:pPr>
              <w:pStyle w:val="16"/>
              <w:widowControl w:val="0"/>
              <w:wordWrap/>
              <w:overflowPunct w:val="0"/>
              <w:autoSpaceDE w:val="0"/>
              <w:autoSpaceDN w:val="0"/>
              <w:adjustRightInd w:val="0"/>
              <w:snapToGrid w:val="0"/>
              <w:ind w:left="160"/>
              <w:textAlignment w:val="auto"/>
              <w:rPr>
                <w:b/>
                <w:bCs/>
                <w:color w:val="auto"/>
                <w:sz w:val="18"/>
              </w:rPr>
            </w:pPr>
            <w:r>
              <w:rPr>
                <w:b/>
                <w:bCs/>
                <w:color w:val="auto"/>
                <w:sz w:val="18"/>
              </w:rPr>
              <w:t>备注</w:t>
            </w:r>
          </w:p>
        </w:tc>
      </w:tr>
      <w:tr>
        <w:trPr>
          <w:trHeight w:val="311" w:hRule="atLeast"/>
          <w:jc w:val="center"/>
        </w:trPr>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有老年人康复训练的图示和说明，有专职康复人员现场提供规范的康复服务</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提供临终关怀服务，尊重老年人的宗教信仰、民俗文化制定不同的服务方案</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医疗事故发生率为 0；院内感染发生率小于 15%；处方合格率大于 90%；老年人体检率 100%</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25"/>
              </w:rPr>
            </w:pPr>
          </w:p>
          <w:p>
            <w:pPr>
              <w:pStyle w:val="16"/>
              <w:widowControl w:val="0"/>
              <w:wordWrap/>
              <w:overflowPunct w:val="0"/>
              <w:autoSpaceDE w:val="0"/>
              <w:autoSpaceDN w:val="0"/>
              <w:adjustRightInd w:val="0"/>
              <w:snapToGrid w:val="0"/>
              <w:spacing w:line="324" w:lineRule="auto"/>
              <w:ind w:left="129" w:right="120"/>
              <w:jc w:val="center"/>
              <w:textAlignment w:val="auto"/>
              <w:rPr>
                <w:color w:val="auto"/>
                <w:sz w:val="18"/>
              </w:rPr>
            </w:pPr>
            <w:r>
              <w:rPr>
                <w:color w:val="auto"/>
                <w:sz w:val="18"/>
              </w:rPr>
              <w:t>场地及硬件设备要求</w:t>
            </w:r>
          </w:p>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（32 分）</w:t>
            </w:r>
          </w:p>
        </w:tc>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24"/>
              </w:rPr>
            </w:pPr>
          </w:p>
          <w:p>
            <w:pPr>
              <w:pStyle w:val="16"/>
              <w:widowControl w:val="0"/>
              <w:wordWrap/>
              <w:overflowPunct w:val="0"/>
              <w:autoSpaceDE w:val="0"/>
              <w:autoSpaceDN w:val="0"/>
              <w:adjustRightInd w:val="0"/>
              <w:snapToGrid w:val="0"/>
              <w:spacing w:line="324" w:lineRule="auto"/>
              <w:ind w:left="400" w:right="118" w:hanging="269"/>
              <w:jc w:val="center"/>
              <w:textAlignment w:val="auto"/>
              <w:rPr>
                <w:color w:val="auto"/>
                <w:sz w:val="18"/>
              </w:rPr>
            </w:pPr>
            <w:r>
              <w:rPr>
                <w:color w:val="auto"/>
                <w:sz w:val="18"/>
              </w:rPr>
              <w:t>老年人</w:t>
            </w:r>
          </w:p>
          <w:p>
            <w:pPr>
              <w:pStyle w:val="16"/>
              <w:widowControl w:val="0"/>
              <w:wordWrap/>
              <w:overflowPunct w:val="0"/>
              <w:autoSpaceDE w:val="0"/>
              <w:autoSpaceDN w:val="0"/>
              <w:adjustRightInd w:val="0"/>
              <w:snapToGrid w:val="0"/>
              <w:spacing w:line="324" w:lineRule="auto"/>
              <w:ind w:left="400" w:right="118" w:hanging="269"/>
              <w:jc w:val="center"/>
              <w:textAlignment w:val="auto"/>
              <w:rPr>
                <w:color w:val="auto"/>
                <w:sz w:val="18"/>
              </w:rPr>
            </w:pPr>
            <w:r>
              <w:rPr>
                <w:color w:val="auto"/>
                <w:sz w:val="18"/>
              </w:rPr>
              <w:t>居室</w:t>
            </w:r>
          </w:p>
          <w:p>
            <w:pPr>
              <w:pStyle w:val="16"/>
              <w:widowControl w:val="0"/>
              <w:wordWrap/>
              <w:overflowPunct w:val="0"/>
              <w:autoSpaceDE w:val="0"/>
              <w:autoSpaceDN w:val="0"/>
              <w:adjustRightInd w:val="0"/>
              <w:snapToGrid w:val="0"/>
              <w:ind w:left="153"/>
              <w:textAlignment w:val="auto"/>
              <w:rPr>
                <w:color w:val="auto"/>
                <w:sz w:val="18"/>
              </w:rPr>
            </w:pPr>
            <w:r>
              <w:rPr>
                <w:color w:val="auto"/>
                <w:sz w:val="18"/>
              </w:rPr>
              <w:t>（7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应按一定比例设置高、中、低三档居室供服务对象选择</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2"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居室采光通风良好，环境安静，墙壁无剥落污垢、滴漏，每室配有使用方便、防滑、通气的独立卫生间</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安装座便器、坐浴盆或浴池、换气扇等，安装无障碍扶手等</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室内家具配套规范齐全，床、桌椅、衣柜等各种设备应无尖角凸出部分</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生活用具配套规范合理，床上用品齐全</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3"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有取暖、降温设备及热水器、净水设备等</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居室配有电话、电视机、紧急呼叫器</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6"/>
              </w:rPr>
            </w:pPr>
          </w:p>
          <w:p>
            <w:pPr>
              <w:pStyle w:val="16"/>
              <w:widowControl w:val="0"/>
              <w:wordWrap/>
              <w:overflowPunct w:val="0"/>
              <w:autoSpaceDE w:val="0"/>
              <w:autoSpaceDN w:val="0"/>
              <w:adjustRightInd w:val="0"/>
              <w:snapToGrid w:val="0"/>
              <w:spacing w:line="324" w:lineRule="auto"/>
              <w:ind w:left="311" w:right="298"/>
              <w:jc w:val="center"/>
              <w:textAlignment w:val="auto"/>
              <w:rPr>
                <w:color w:val="auto"/>
                <w:sz w:val="18"/>
              </w:rPr>
            </w:pPr>
            <w:r>
              <w:rPr>
                <w:color w:val="auto"/>
                <w:sz w:val="18"/>
              </w:rPr>
              <w:t>厨房食堂</w:t>
            </w:r>
          </w:p>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（5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厨房干净整洁，布局基本合理，厨房与餐厅之间应隔热、隔音、隔异味</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2"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地面采用防滑材料铺设，有完善的排风、排烟、排污设备、各种炊具、冷冻冷藏、清洗消毒、保温设备及储存设施，并配有全套不锈钢厨房设备</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设立单独操作间和更衣室，操作间与储藏室相隔离，有专门放置垃圾的区域</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7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餐厅就餐环境整洁舒适，有室内栽培植物，餐桌座椅摆放整齐</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餐厅应有公告栏、时钟、消毒柜、洗漱池、废纸桶、防蝇设备等</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4"/>
              </w:rPr>
            </w:pPr>
          </w:p>
          <w:p>
            <w:pPr>
              <w:pStyle w:val="16"/>
              <w:widowControl w:val="0"/>
              <w:wordWrap/>
              <w:overflowPunct w:val="0"/>
              <w:autoSpaceDE w:val="0"/>
              <w:autoSpaceDN w:val="0"/>
              <w:adjustRightInd w:val="0"/>
              <w:snapToGrid w:val="0"/>
              <w:spacing w:line="324" w:lineRule="auto"/>
              <w:ind w:left="311" w:right="118" w:hanging="180"/>
              <w:textAlignment w:val="auto"/>
              <w:rPr>
                <w:color w:val="auto"/>
                <w:sz w:val="18"/>
              </w:rPr>
            </w:pPr>
            <w:r>
              <w:rPr>
                <w:color w:val="auto"/>
                <w:sz w:val="18"/>
              </w:rPr>
              <w:t>娱乐教育设施</w:t>
            </w:r>
          </w:p>
          <w:p>
            <w:pPr>
              <w:pStyle w:val="16"/>
              <w:widowControl w:val="0"/>
              <w:wordWrap/>
              <w:overflowPunct w:val="0"/>
              <w:autoSpaceDE w:val="0"/>
              <w:autoSpaceDN w:val="0"/>
              <w:adjustRightInd w:val="0"/>
              <w:snapToGrid w:val="0"/>
              <w:ind w:left="153"/>
              <w:textAlignment w:val="auto"/>
              <w:rPr>
                <w:color w:val="auto"/>
                <w:sz w:val="18"/>
              </w:rPr>
            </w:pPr>
            <w:r>
              <w:rPr>
                <w:color w:val="auto"/>
                <w:sz w:val="18"/>
              </w:rPr>
              <w:t>（5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有娱乐活动室，室内设冷暖设备，配备电视、音响、健身器材、休闲棋牌等设施，有 5 种以上娱乐用具</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应有图书阅览室，环境安静、幽雅，报刊种类不少于 10 种，图书册数不小于 500 册</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应有老年教育的场所及设施</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有电脑室供老年人进行网络信息交流</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有多功能厅和会议设备、设施</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restart"/>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4"/>
              </w:rPr>
            </w:pPr>
          </w:p>
          <w:p>
            <w:pPr>
              <w:pStyle w:val="16"/>
              <w:widowControl w:val="0"/>
              <w:wordWrap/>
              <w:overflowPunct w:val="0"/>
              <w:autoSpaceDE w:val="0"/>
              <w:autoSpaceDN w:val="0"/>
              <w:adjustRightInd w:val="0"/>
              <w:snapToGrid w:val="0"/>
              <w:spacing w:line="324" w:lineRule="auto"/>
              <w:ind w:left="311" w:right="118" w:hanging="180"/>
              <w:textAlignment w:val="auto"/>
              <w:rPr>
                <w:color w:val="auto"/>
                <w:sz w:val="18"/>
              </w:rPr>
            </w:pPr>
            <w:r>
              <w:rPr>
                <w:color w:val="auto"/>
                <w:sz w:val="18"/>
              </w:rPr>
              <w:t>医疗康复设施</w:t>
            </w:r>
          </w:p>
          <w:p>
            <w:pPr>
              <w:pStyle w:val="16"/>
              <w:widowControl w:val="0"/>
              <w:wordWrap/>
              <w:overflowPunct w:val="0"/>
              <w:autoSpaceDE w:val="0"/>
              <w:autoSpaceDN w:val="0"/>
              <w:adjustRightInd w:val="0"/>
              <w:snapToGrid w:val="0"/>
              <w:ind w:left="153"/>
              <w:textAlignment w:val="auto"/>
              <w:rPr>
                <w:color w:val="auto"/>
                <w:sz w:val="18"/>
              </w:rPr>
            </w:pPr>
            <w:r>
              <w:rPr>
                <w:color w:val="auto"/>
                <w:sz w:val="18"/>
              </w:rPr>
              <w:t>（5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设立独立医务场所，应有医护办公室、治疗室、留察病房、保管室或相应</w:t>
            </w:r>
            <w:r>
              <w:rPr>
                <w:rFonts w:hint="eastAsia"/>
                <w:color w:val="auto"/>
                <w:sz w:val="18"/>
                <w:lang w:eastAsia="zh-CN"/>
              </w:rPr>
              <w:t>医疗协作</w:t>
            </w:r>
            <w:r>
              <w:rPr>
                <w:color w:val="auto"/>
                <w:sz w:val="18"/>
              </w:rPr>
              <w:t>机构</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rFonts w:hint="eastAsia" w:eastAsia="宋体"/>
                <w:color w:val="auto"/>
                <w:sz w:val="18"/>
                <w:lang w:eastAsia="zh-CN"/>
              </w:rPr>
            </w:pPr>
            <w:r>
              <w:rPr>
                <w:color w:val="auto"/>
                <w:sz w:val="18"/>
              </w:rPr>
              <w:t>应配备吸氧装置、灭菌设备、急救箱、输液设备、吸痰设备</w:t>
            </w:r>
            <w:r>
              <w:rPr>
                <w:rFonts w:hint="eastAsia"/>
                <w:color w:val="auto"/>
                <w:sz w:val="18"/>
                <w:lang w:eastAsia="zh-CN"/>
              </w:rPr>
              <w:t>等</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有多功能康复室、室内外健身场所</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jc w:val="center"/>
        </w:trPr>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有配套的医疗康复设备，室内外康复器材不少于 30 件</w:t>
            </w:r>
          </w:p>
        </w:tc>
        <w:tc>
          <w:tcPr>
            <w:tcW w:w="682" w:type="dxa"/>
            <w:vAlign w:val="center"/>
          </w:tcPr>
          <w:p>
            <w:pPr>
              <w:pStyle w:val="16"/>
              <w:widowControl w:val="0"/>
              <w:wordWrap/>
              <w:overflowPunct w:val="0"/>
              <w:autoSpaceDE w:val="0"/>
              <w:autoSpaceDN w:val="0"/>
              <w:adjustRightInd w:val="0"/>
              <w:snapToGrid w:val="0"/>
              <w:textAlignment w:val="auto"/>
              <w:rPr>
                <w:rFonts w:ascii="Times New Roman"/>
                <w:color w:val="auto"/>
                <w:sz w:val="18"/>
              </w:rPr>
            </w:pPr>
          </w:p>
        </w:tc>
      </w:tr>
    </w:tbl>
    <w:p>
      <w:pPr>
        <w:widowControl w:val="0"/>
        <w:wordWrap/>
        <w:overflowPunct w:val="0"/>
        <w:autoSpaceDE w:val="0"/>
        <w:autoSpaceDN w:val="0"/>
        <w:adjustRightInd w:val="0"/>
        <w:snapToGrid w:val="0"/>
        <w:textAlignment w:val="auto"/>
        <w:rPr>
          <w:rFonts w:ascii="Times New Roman"/>
          <w:color w:val="auto"/>
          <w:sz w:val="18"/>
        </w:rPr>
        <w:sectPr>
          <w:pgSz w:w="16840" w:h="11910" w:orient="landscape"/>
          <w:pgMar w:top="720" w:right="720" w:bottom="720" w:left="720" w:header="1442" w:footer="1141" w:gutter="0"/>
          <w:pgNumType w:fmt="decimal"/>
          <w:cols w:space="720" w:num="1"/>
        </w:sectPr>
      </w:pPr>
    </w:p>
    <w:p>
      <w:pPr>
        <w:pStyle w:val="2"/>
        <w:widowControl w:val="0"/>
        <w:wordWrap/>
        <w:overflowPunct w:val="0"/>
        <w:autoSpaceDE w:val="0"/>
        <w:autoSpaceDN w:val="0"/>
        <w:adjustRightInd w:val="0"/>
        <w:snapToGrid w:val="0"/>
        <w:textAlignment w:val="auto"/>
        <w:rPr>
          <w:rFonts w:ascii="Times New Roman"/>
          <w:color w:val="auto"/>
          <w:sz w:val="20"/>
        </w:rPr>
      </w:pPr>
    </w:p>
    <w:tbl>
      <w:tblPr>
        <w:tblW w:w="15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982"/>
        <w:gridCol w:w="12710"/>
        <w:gridCol w:w="682"/>
      </w:tblGrid>
      <w:tr>
        <w:trPr>
          <w:trHeight w:val="312" w:hRule="atLeast"/>
        </w:trPr>
        <w:tc>
          <w:tcPr>
            <w:tcW w:w="982" w:type="dxa"/>
            <w:vAlign w:val="center"/>
          </w:tcPr>
          <w:p>
            <w:pPr>
              <w:pStyle w:val="16"/>
              <w:widowControl w:val="0"/>
              <w:wordWrap/>
              <w:overflowPunct w:val="0"/>
              <w:autoSpaceDE w:val="0"/>
              <w:autoSpaceDN w:val="0"/>
              <w:adjustRightInd w:val="0"/>
              <w:snapToGrid w:val="0"/>
              <w:ind w:left="309"/>
              <w:textAlignment w:val="auto"/>
              <w:rPr>
                <w:b/>
                <w:bCs/>
                <w:color w:val="auto"/>
                <w:sz w:val="18"/>
              </w:rPr>
            </w:pPr>
            <w:r>
              <w:rPr>
                <w:b/>
                <w:bCs/>
                <w:color w:val="auto"/>
                <w:sz w:val="18"/>
              </w:rPr>
              <w:t>项目</w:t>
            </w:r>
          </w:p>
        </w:tc>
        <w:tc>
          <w:tcPr>
            <w:tcW w:w="982" w:type="dxa"/>
            <w:vAlign w:val="center"/>
          </w:tcPr>
          <w:p>
            <w:pPr>
              <w:pStyle w:val="16"/>
              <w:widowControl w:val="0"/>
              <w:wordWrap/>
              <w:overflowPunct w:val="0"/>
              <w:autoSpaceDE w:val="0"/>
              <w:autoSpaceDN w:val="0"/>
              <w:adjustRightInd w:val="0"/>
              <w:snapToGrid w:val="0"/>
              <w:ind w:left="131"/>
              <w:textAlignment w:val="auto"/>
              <w:rPr>
                <w:b/>
                <w:bCs/>
                <w:color w:val="auto"/>
                <w:sz w:val="18"/>
              </w:rPr>
            </w:pPr>
            <w:r>
              <w:rPr>
                <w:b/>
                <w:bCs/>
                <w:color w:val="auto"/>
                <w:sz w:val="18"/>
              </w:rPr>
              <w:t>分级指标</w:t>
            </w:r>
          </w:p>
        </w:tc>
        <w:tc>
          <w:tcPr>
            <w:tcW w:w="12710" w:type="dxa"/>
            <w:vAlign w:val="center"/>
          </w:tcPr>
          <w:p>
            <w:pPr>
              <w:pStyle w:val="16"/>
              <w:widowControl w:val="0"/>
              <w:wordWrap/>
              <w:overflowPunct w:val="0"/>
              <w:autoSpaceDE w:val="0"/>
              <w:autoSpaceDN w:val="0"/>
              <w:adjustRightInd w:val="0"/>
              <w:snapToGrid w:val="0"/>
              <w:ind w:left="5973" w:right="5967"/>
              <w:jc w:val="center"/>
              <w:textAlignment w:val="auto"/>
              <w:rPr>
                <w:b/>
                <w:bCs/>
                <w:color w:val="auto"/>
                <w:sz w:val="18"/>
              </w:rPr>
            </w:pPr>
            <w:r>
              <w:rPr>
                <w:b/>
                <w:bCs/>
                <w:color w:val="auto"/>
                <w:sz w:val="18"/>
              </w:rPr>
              <w:t>检查内容</w:t>
            </w:r>
          </w:p>
        </w:tc>
        <w:tc>
          <w:tcPr>
            <w:tcW w:w="682" w:type="dxa"/>
            <w:vAlign w:val="center"/>
          </w:tcPr>
          <w:p>
            <w:pPr>
              <w:pStyle w:val="16"/>
              <w:widowControl w:val="0"/>
              <w:wordWrap/>
              <w:overflowPunct w:val="0"/>
              <w:autoSpaceDE w:val="0"/>
              <w:autoSpaceDN w:val="0"/>
              <w:adjustRightInd w:val="0"/>
              <w:snapToGrid w:val="0"/>
              <w:ind w:left="160"/>
              <w:textAlignment w:val="auto"/>
              <w:rPr>
                <w:b/>
                <w:bCs/>
                <w:color w:val="auto"/>
                <w:sz w:val="18"/>
              </w:rPr>
            </w:pPr>
            <w:r>
              <w:rPr>
                <w:b/>
                <w:bCs/>
                <w:color w:val="auto"/>
                <w:sz w:val="18"/>
              </w:rPr>
              <w:t>备注</w:t>
            </w:r>
          </w:p>
        </w:tc>
      </w:tr>
      <w:tr>
        <w:trPr>
          <w:trHeight w:val="311" w:hRule="atLeast"/>
        </w:trPr>
        <w:tc>
          <w:tcPr>
            <w:tcW w:w="982" w:type="dxa"/>
            <w:vMerge w:val="restart"/>
            <w:tcBorders>
              <w:right w:val="single" w:color="auto" w:sz="4" w:space="0"/>
            </w:tcBorders>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c>
          <w:tcPr>
            <w:tcW w:w="982" w:type="dxa"/>
            <w:vMerge w:val="restart"/>
            <w:tcBorders>
              <w:left w:val="single" w:color="auto" w:sz="4" w:space="0"/>
            </w:tcBorders>
            <w:vAlign w:val="top"/>
          </w:tcPr>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18"/>
              </w:rPr>
            </w:pPr>
          </w:p>
          <w:p>
            <w:pPr>
              <w:pStyle w:val="16"/>
              <w:widowControl w:val="0"/>
              <w:wordWrap/>
              <w:overflowPunct w:val="0"/>
              <w:autoSpaceDE w:val="0"/>
              <w:autoSpaceDN w:val="0"/>
              <w:adjustRightInd w:val="0"/>
              <w:snapToGrid w:val="0"/>
              <w:textAlignment w:val="auto"/>
              <w:rPr>
                <w:rFonts w:ascii="Times New Roman"/>
                <w:color w:val="auto"/>
                <w:sz w:val="22"/>
              </w:rPr>
            </w:pPr>
          </w:p>
          <w:p>
            <w:pPr>
              <w:pStyle w:val="16"/>
              <w:widowControl w:val="0"/>
              <w:wordWrap/>
              <w:overflowPunct w:val="0"/>
              <w:autoSpaceDE w:val="0"/>
              <w:autoSpaceDN w:val="0"/>
              <w:adjustRightInd w:val="0"/>
              <w:snapToGrid w:val="0"/>
              <w:spacing w:line="324" w:lineRule="auto"/>
              <w:ind w:left="311" w:right="298"/>
              <w:jc w:val="center"/>
              <w:textAlignment w:val="auto"/>
              <w:rPr>
                <w:color w:val="auto"/>
                <w:sz w:val="18"/>
              </w:rPr>
            </w:pPr>
            <w:r>
              <w:rPr>
                <w:color w:val="auto"/>
                <w:sz w:val="18"/>
              </w:rPr>
              <w:t>公共区域</w:t>
            </w:r>
          </w:p>
          <w:p>
            <w:pPr>
              <w:pStyle w:val="16"/>
              <w:widowControl w:val="0"/>
              <w:wordWrap/>
              <w:overflowPunct w:val="0"/>
              <w:autoSpaceDE w:val="0"/>
              <w:autoSpaceDN w:val="0"/>
              <w:adjustRightInd w:val="0"/>
              <w:snapToGrid w:val="0"/>
              <w:ind w:left="66" w:right="55"/>
              <w:jc w:val="center"/>
              <w:textAlignment w:val="auto"/>
              <w:rPr>
                <w:color w:val="auto"/>
                <w:sz w:val="18"/>
              </w:rPr>
            </w:pPr>
            <w:r>
              <w:rPr>
                <w:color w:val="auto"/>
                <w:sz w:val="18"/>
              </w:rPr>
              <w:t>（10 分）</w:t>
            </w: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主要路面采用硬化路面或防滑地砖</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有健全完善的电力供应和卫生的饮水供应系统</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4"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洗衣房布局合理，污净分开，配有洗衣机、消毒设备、甩干机、烘干机、熨烫设备</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设置公共接待区并配备桌椅</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2"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走廊、过道应设无障碍扶手</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卫生间厕位充足，设置无障碍厕位</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配备消防器材、应急照明灯、地位照明灯，配备消防自动报警系统</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走廊、房间醒目处有区域消防疏散示意图，安全疏散通道和出口均设消防安全指示标志并保持通畅</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3"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楼房配置无障碍电梯，符合 JGJ 50 第七章要求</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特种设备有检验合格证并按时年检</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1"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配置与接待能力相适应的停车场，停车场设立残疾人专用车位，配有无障碍通道</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312" w:hRule="atLeast"/>
        </w:trPr>
        <w:tc>
          <w:tcPr>
            <w:tcW w:w="982" w:type="dxa"/>
            <w:vMerge w:val="continue"/>
            <w:tcBorders>
              <w:top w:val="nil"/>
              <w:righ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982" w:type="dxa"/>
            <w:vMerge w:val="continue"/>
            <w:tcBorders>
              <w:top w:val="nil"/>
              <w:left w:val="single" w:color="auto" w:sz="4" w:space="0"/>
            </w:tcBorders>
            <w:vAlign w:val="top"/>
          </w:tcPr>
          <w:p>
            <w:pPr>
              <w:widowControl w:val="0"/>
              <w:wordWrap/>
              <w:overflowPunct w:val="0"/>
              <w:autoSpaceDE w:val="0"/>
              <w:autoSpaceDN w:val="0"/>
              <w:adjustRightInd w:val="0"/>
              <w:snapToGrid w:val="0"/>
              <w:textAlignment w:val="auto"/>
              <w:rPr>
                <w:color w:val="auto"/>
                <w:sz w:val="2"/>
                <w:szCs w:val="2"/>
              </w:rPr>
            </w:pPr>
          </w:p>
        </w:tc>
        <w:tc>
          <w:tcPr>
            <w:tcW w:w="12710" w:type="dxa"/>
            <w:vAlign w:val="center"/>
          </w:tcPr>
          <w:p>
            <w:pPr>
              <w:pStyle w:val="16"/>
              <w:widowControl w:val="0"/>
              <w:wordWrap/>
              <w:overflowPunct w:val="0"/>
              <w:autoSpaceDE w:val="0"/>
              <w:autoSpaceDN w:val="0"/>
              <w:adjustRightInd w:val="0"/>
              <w:snapToGrid w:val="0"/>
              <w:ind w:left="107"/>
              <w:textAlignment w:val="auto"/>
              <w:rPr>
                <w:color w:val="auto"/>
                <w:sz w:val="18"/>
              </w:rPr>
            </w:pPr>
            <w:r>
              <w:rPr>
                <w:color w:val="auto"/>
                <w:sz w:val="18"/>
              </w:rPr>
              <w:t>配有水疗、SPA 设施和游泳池</w:t>
            </w:r>
          </w:p>
        </w:tc>
        <w:tc>
          <w:tcPr>
            <w:tcW w:w="682" w:type="dxa"/>
            <w:vAlign w:val="top"/>
          </w:tcPr>
          <w:p>
            <w:pPr>
              <w:pStyle w:val="16"/>
              <w:widowControl w:val="0"/>
              <w:wordWrap/>
              <w:overflowPunct w:val="0"/>
              <w:autoSpaceDE w:val="0"/>
              <w:autoSpaceDN w:val="0"/>
              <w:adjustRightInd w:val="0"/>
              <w:snapToGrid w:val="0"/>
              <w:textAlignment w:val="auto"/>
              <w:rPr>
                <w:rFonts w:ascii="Times New Roman"/>
                <w:color w:val="auto"/>
                <w:sz w:val="18"/>
              </w:rPr>
            </w:pPr>
          </w:p>
        </w:tc>
      </w:tr>
      <w:tr>
        <w:trPr>
          <w:trHeight w:val="1956" w:hRule="atLeast"/>
        </w:trPr>
        <w:tc>
          <w:tcPr>
            <w:tcW w:w="982" w:type="dxa"/>
            <w:tcBorders>
              <w:right w:val="single" w:color="auto" w:sz="4" w:space="0"/>
            </w:tcBorders>
            <w:vAlign w:val="center"/>
          </w:tcPr>
          <w:p>
            <w:pPr>
              <w:pStyle w:val="16"/>
              <w:widowControl w:val="0"/>
              <w:numPr>
                <w:numId w:val="0"/>
              </w:numPr>
              <w:wordWrap/>
              <w:overflowPunct w:val="0"/>
              <w:autoSpaceDE w:val="0"/>
              <w:autoSpaceDN w:val="0"/>
              <w:adjustRightInd w:val="0"/>
              <w:snapToGrid w:val="0"/>
              <w:jc w:val="center"/>
              <w:textAlignment w:val="auto"/>
              <w:rPr>
                <w:rFonts w:hint="eastAsia" w:eastAsia="宋体"/>
                <w:color w:val="auto"/>
                <w:sz w:val="18"/>
                <w:lang w:eastAsia="zh-CN"/>
              </w:rPr>
            </w:pPr>
            <w:r>
              <w:rPr>
                <w:rFonts w:hint="eastAsia"/>
                <w:color w:val="auto"/>
                <w:sz w:val="24"/>
                <w:szCs w:val="36"/>
                <w:lang w:eastAsia="zh-CN"/>
              </w:rPr>
              <w:t>说明</w:t>
            </w:r>
          </w:p>
        </w:tc>
        <w:tc>
          <w:tcPr>
            <w:tcW w:w="14374" w:type="dxa"/>
            <w:gridSpan w:val="3"/>
            <w:tcBorders>
              <w:left w:val="single" w:color="auto" w:sz="4" w:space="0"/>
            </w:tcBorders>
            <w:vAlign w:val="center"/>
          </w:tcPr>
          <w:p>
            <w:pPr>
              <w:pStyle w:val="16"/>
              <w:widowControl w:val="0"/>
              <w:numPr>
                <w:ilvl w:val="0"/>
                <w:numId w:val="16"/>
              </w:numPr>
              <w:wordWrap/>
              <w:overflowPunct w:val="0"/>
              <w:autoSpaceDE w:val="0"/>
              <w:autoSpaceDN w:val="0"/>
              <w:adjustRightInd w:val="0"/>
              <w:snapToGrid w:val="0"/>
              <w:jc w:val="both"/>
              <w:textAlignment w:val="auto"/>
              <w:rPr>
                <w:color w:val="auto"/>
                <w:sz w:val="21"/>
                <w:szCs w:val="28"/>
              </w:rPr>
            </w:pPr>
            <w:r>
              <w:rPr>
                <w:color w:val="auto"/>
                <w:sz w:val="21"/>
                <w:szCs w:val="28"/>
              </w:rPr>
              <w:t>本表格为 5 星级考核表，满分 100；如果没有达到项目要求，酌情扣分；达标要求：</w:t>
            </w:r>
            <w:r>
              <w:rPr>
                <w:rFonts w:hint="eastAsia"/>
                <w:color w:val="auto"/>
                <w:sz w:val="21"/>
                <w:szCs w:val="28"/>
                <w:lang w:val="en-US" w:eastAsia="zh-CN"/>
              </w:rPr>
              <w:t>60-85分一星级、</w:t>
            </w:r>
            <w:r>
              <w:rPr>
                <w:color w:val="auto"/>
                <w:sz w:val="21"/>
                <w:szCs w:val="28"/>
              </w:rPr>
              <w:t>80-85分二星级、85-90</w:t>
            </w:r>
            <w:r>
              <w:rPr>
                <w:rFonts w:hint="eastAsia"/>
                <w:color w:val="auto"/>
                <w:sz w:val="21"/>
                <w:szCs w:val="28"/>
                <w:lang w:eastAsia="zh-CN"/>
              </w:rPr>
              <w:t>分</w:t>
            </w:r>
            <w:r>
              <w:rPr>
                <w:color w:val="auto"/>
                <w:sz w:val="21"/>
                <w:szCs w:val="28"/>
              </w:rPr>
              <w:t>三星级、90-95</w:t>
            </w:r>
            <w:r>
              <w:rPr>
                <w:rFonts w:hint="eastAsia"/>
                <w:color w:val="auto"/>
                <w:sz w:val="21"/>
                <w:szCs w:val="28"/>
                <w:lang w:eastAsia="zh-CN"/>
              </w:rPr>
              <w:t>分</w:t>
            </w:r>
            <w:r>
              <w:rPr>
                <w:color w:val="auto"/>
                <w:sz w:val="21"/>
                <w:szCs w:val="28"/>
              </w:rPr>
              <w:t>四星级、95-100</w:t>
            </w:r>
            <w:r>
              <w:rPr>
                <w:rFonts w:hint="eastAsia"/>
                <w:color w:val="auto"/>
                <w:sz w:val="21"/>
                <w:szCs w:val="28"/>
                <w:lang w:eastAsia="zh-CN"/>
              </w:rPr>
              <w:t>分</w:t>
            </w:r>
            <w:r>
              <w:rPr>
                <w:color w:val="auto"/>
                <w:sz w:val="21"/>
                <w:szCs w:val="28"/>
              </w:rPr>
              <w:t>五星级；</w:t>
            </w:r>
          </w:p>
          <w:p>
            <w:pPr>
              <w:pStyle w:val="16"/>
              <w:widowControl w:val="0"/>
              <w:numPr>
                <w:numId w:val="0"/>
              </w:numPr>
              <w:wordWrap/>
              <w:overflowPunct w:val="0"/>
              <w:autoSpaceDE w:val="0"/>
              <w:autoSpaceDN w:val="0"/>
              <w:adjustRightInd w:val="0"/>
              <w:snapToGrid w:val="0"/>
              <w:jc w:val="both"/>
              <w:textAlignment w:val="auto"/>
              <w:rPr>
                <w:color w:val="auto"/>
                <w:sz w:val="21"/>
                <w:szCs w:val="28"/>
              </w:rPr>
            </w:pPr>
          </w:p>
          <w:p>
            <w:pPr>
              <w:pStyle w:val="16"/>
              <w:widowControl w:val="0"/>
              <w:numPr>
                <w:numId w:val="0"/>
              </w:numPr>
              <w:wordWrap/>
              <w:overflowPunct w:val="0"/>
              <w:autoSpaceDE w:val="0"/>
              <w:autoSpaceDN w:val="0"/>
              <w:adjustRightInd w:val="0"/>
              <w:snapToGrid w:val="0"/>
              <w:jc w:val="both"/>
              <w:textAlignment w:val="auto"/>
              <w:rPr>
                <w:color w:val="auto"/>
                <w:sz w:val="21"/>
                <w:szCs w:val="28"/>
              </w:rPr>
            </w:pPr>
            <w:r>
              <w:rPr>
                <w:color w:val="auto"/>
                <w:sz w:val="21"/>
                <w:szCs w:val="28"/>
              </w:rPr>
              <w:t>2、必备条件与星级评定表可以综合考评，对硬件等级稍差，服务很好的养老机构，可酌情考虑提升一个星级档次。对硬件较好，服务与管理等级不高的养老机构，可酌情降低一个档次。</w:t>
            </w:r>
          </w:p>
          <w:p>
            <w:pPr>
              <w:pStyle w:val="16"/>
              <w:widowControl w:val="0"/>
              <w:numPr>
                <w:numId w:val="0"/>
              </w:numPr>
              <w:wordWrap/>
              <w:overflowPunct w:val="0"/>
              <w:autoSpaceDE w:val="0"/>
              <w:autoSpaceDN w:val="0"/>
              <w:adjustRightInd w:val="0"/>
              <w:snapToGrid w:val="0"/>
              <w:textAlignment w:val="auto"/>
              <w:rPr>
                <w:color w:val="auto"/>
                <w:sz w:val="18"/>
              </w:rPr>
            </w:pPr>
          </w:p>
        </w:tc>
      </w:tr>
    </w:tbl>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20"/>
        </w:rPr>
      </w:pPr>
    </w:p>
    <w:p>
      <w:pPr>
        <w:pStyle w:val="2"/>
        <w:widowControl w:val="0"/>
        <w:wordWrap/>
        <w:overflowPunct w:val="0"/>
        <w:autoSpaceDE w:val="0"/>
        <w:autoSpaceDN w:val="0"/>
        <w:adjustRightInd w:val="0"/>
        <w:snapToGrid w:val="0"/>
        <w:textAlignment w:val="auto"/>
        <w:rPr>
          <w:rFonts w:ascii="Times New Roman"/>
          <w:color w:val="auto"/>
          <w:sz w:val="11"/>
        </w:rPr>
      </w:pPr>
    </w:p>
    <w:p>
      <w:pPr>
        <w:widowControl w:val="0"/>
        <w:wordWrap/>
        <w:overflowPunct w:val="0"/>
        <w:autoSpaceDE w:val="0"/>
        <w:autoSpaceDN w:val="0"/>
        <w:adjustRightInd w:val="0"/>
        <w:snapToGrid w:val="0"/>
        <w:spacing w:line="520" w:lineRule="exact"/>
        <w:ind w:left="0" w:firstLine="0"/>
        <w:jc w:val="left"/>
        <w:textAlignment w:val="auto"/>
        <w:outlineLvl w:val="9"/>
        <w:rPr>
          <w:rFonts w:hint="eastAsia" w:ascii="仿宋" w:hAnsi="仿宋" w:eastAsia="仿宋" w:cs="仿宋"/>
          <w:b w:val="0"/>
          <w:i w:val="0"/>
          <w:caps w:val="0"/>
          <w:color w:val="auto"/>
          <w:spacing w:val="0"/>
          <w:kern w:val="0"/>
          <w:sz w:val="32"/>
          <w:szCs w:val="32"/>
          <w:lang w:val="en-US" w:eastAsia="zh-CN"/>
        </w:rPr>
      </w:pPr>
    </w:p>
    <w:sectPr>
      <w:type w:val="continuous"/>
      <w:pgSz w:w="16838" w:h="11906" w:orient="landscape"/>
      <w:pgMar w:top="720" w:right="720" w:bottom="720" w:left="72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sz w:val="18"/>
        <w:szCs w:val="22"/>
        <w:lang w:val="en-US" w:eastAsia="zh-CN" w:bidi="ar-SA"/>
      </w:rPr>
      <w:pict>
        <v:shape id="文本框4"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20"/>
      </w:rPr>
    </w:pPr>
    <w:r>
      <w:rPr>
        <w:rFonts w:ascii="宋体" w:hAnsi="宋体" w:eastAsia="宋体" w:cs="宋体"/>
        <w:sz w:val="20"/>
        <w:szCs w:val="21"/>
        <w:lang w:val="en-US" w:eastAsia="en-US" w:bidi="en-US"/>
      </w:rPr>
      <w:pict>
        <v:shape id="文本框5"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25</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p>
    <w:pPr>
      <w:pStyle w:val="4"/>
      <w:ind w:left="7920" w:hanging="7920" w:hangingChars="4400"/>
      <w:jc w:val="both"/>
      <w:rPr>
        <w:rFonts w:hint="eastAsia" w:ascii="黑体" w:hAnsi="黑体" w:eastAsia="黑体"/>
        <w:sz w:val="21"/>
        <w:lang w:val="en-US" w:eastAsia="zh-CN"/>
      </w:rPr>
    </w:pPr>
    <w:r>
      <w:rPr>
        <w:rFonts w:hint="eastAsia" w:eastAsia="宋体"/>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3270883">
    <w:nsid w:val="1FC91163"/>
    <w:multiLevelType w:val="multilevel"/>
    <w:tmpl w:val="1FC91163"/>
    <w:lvl w:ilvl="0" w:tentative="1">
      <w:start w:val="1"/>
      <w:numFmt w:val="decimal"/>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10"/>
      <w:suff w:val="nothing"/>
      <w:lvlText w:val="%1.%2　"/>
      <w:lvlJc w:val="left"/>
      <w:pPr>
        <w:ind w:left="0" w:firstLine="0"/>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1">
      <w:start w:val="1"/>
      <w:numFmt w:val="decimal"/>
      <w:pStyle w:val="12"/>
      <w:suff w:val="nothing"/>
      <w:lvlText w:val="%1.%2.%3　"/>
      <w:lvlJc w:val="left"/>
      <w:pPr>
        <w:ind w:left="0" w:firstLine="0"/>
      </w:pPr>
      <w:rPr>
        <w:rFonts w:hint="eastAsia" w:ascii="黑体" w:hAnsi="Times New Roman" w:eastAsia="黑体"/>
        <w:b w:val="0"/>
        <w:i w:val="0"/>
        <w:sz w:val="21"/>
      </w:rPr>
    </w:lvl>
    <w:lvl w:ilvl="3" w:tentative="1">
      <w:start w:val="1"/>
      <w:numFmt w:val="decimal"/>
      <w:pStyle w:val="14"/>
      <w:suff w:val="nothing"/>
      <w:lvlText w:val="%1.%2.%3.%4　"/>
      <w:lvlJc w:val="left"/>
      <w:pPr>
        <w:ind w:left="1575"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4">
    <w:nsid w:val="0000000E"/>
    <w:multiLevelType w:val="multilevel"/>
    <w:tmpl w:val="0000000E"/>
    <w:lvl w:ilvl="0" w:tentative="1">
      <w:start w:val="3"/>
      <w:numFmt w:val="decimal"/>
      <w:lvlText w:val="5.3.1.%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3">
    <w:nsid w:val="00000003"/>
    <w:multiLevelType w:val="multilevel"/>
    <w:tmpl w:val="00000003"/>
    <w:lvl w:ilvl="0" w:tentative="1">
      <w:start w:val="1"/>
      <w:numFmt w:val="decimal"/>
      <w:lvlText w:val="4.3.%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6">
    <w:nsid w:val="00000010"/>
    <w:multiLevelType w:val="multilevel"/>
    <w:tmpl w:val="00000010"/>
    <w:lvl w:ilvl="0" w:tentative="1">
      <w:start w:val="1"/>
      <w:numFmt w:val="decimal"/>
      <w:lvlText w:val="5.3.4.%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2">
    <w:nsid w:val="0000000C"/>
    <w:multiLevelType w:val="multilevel"/>
    <w:tmpl w:val="0000000C"/>
    <w:lvl w:ilvl="0" w:tentative="1">
      <w:start w:val="1"/>
      <w:numFmt w:val="decimal"/>
      <w:lvlText w:val="5.2.%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4">
    <w:nsid w:val="00000004"/>
    <w:multiLevelType w:val="multilevel"/>
    <w:tmpl w:val="00000004"/>
    <w:lvl w:ilvl="0" w:tentative="1">
      <w:start w:val="1"/>
      <w:numFmt w:val="decimal"/>
      <w:lvlText w:val="4.4.%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3589399539">
    <w:nsid w:val="D5F1E3F3"/>
    <w:multiLevelType w:val="singleLevel"/>
    <w:tmpl w:val="D5F1E3F3"/>
    <w:lvl w:ilvl="0" w:tentative="1">
      <w:start w:val="3"/>
      <w:numFmt w:val="decimal"/>
      <w:lvlText w:val="%1"/>
      <w:lvlJc w:val="left"/>
    </w:lvl>
  </w:abstractNum>
  <w:abstractNum w:abstractNumId="2">
    <w:nsid w:val="00000002"/>
    <w:multiLevelType w:val="multilevel"/>
    <w:tmpl w:val="00000002"/>
    <w:lvl w:ilvl="0" w:tentative="1">
      <w:start w:val="1"/>
      <w:numFmt w:val="decimal"/>
      <w:lvlText w:val="4.2.%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3">
    <w:nsid w:val="0000000D"/>
    <w:multiLevelType w:val="multilevel"/>
    <w:tmpl w:val="0000000D"/>
    <w:lvl w:ilvl="0" w:tentative="1">
      <w:start w:val="1"/>
      <w:numFmt w:val="decimal"/>
      <w:lvlText w:val="5.3.1.%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4140417034">
    <w:nsid w:val="F6C9C00A"/>
    <w:multiLevelType w:val="singleLevel"/>
    <w:tmpl w:val="F6C9C00A"/>
    <w:lvl w:ilvl="0" w:tentative="1">
      <w:start w:val="1"/>
      <w:numFmt w:val="decimal"/>
      <w:suff w:val="nothing"/>
      <w:lvlText w:val="%1、"/>
      <w:lvlJc w:val="left"/>
    </w:lvl>
  </w:abstractNum>
  <w:abstractNum w:abstractNumId="15">
    <w:nsid w:val="0000000F"/>
    <w:multiLevelType w:val="multilevel"/>
    <w:tmpl w:val="0000000F"/>
    <w:lvl w:ilvl="0" w:tentative="1">
      <w:start w:val="1"/>
      <w:numFmt w:val="decimal"/>
      <w:lvlText w:val="5.3.2.%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5">
    <w:nsid w:val="00000005"/>
    <w:multiLevelType w:val="multilevel"/>
    <w:tmpl w:val="00000005"/>
    <w:lvl w:ilvl="0" w:tentative="1">
      <w:start w:val="1"/>
      <w:numFmt w:val="decimal"/>
      <w:lvlText w:val="4.5.%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
    <w:nsid w:val="00000001"/>
    <w:multiLevelType w:val="multilevel"/>
    <w:tmpl w:val="00000001"/>
    <w:lvl w:ilvl="0" w:tentative="1">
      <w:start w:val="1"/>
      <w:numFmt w:val="decimal"/>
      <w:lvlText w:val="4.1.%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153765264">
    <w:nsid w:val="44C50F90"/>
    <w:multiLevelType w:val="multilevel"/>
    <w:tmpl w:val="44C50F90"/>
    <w:lvl w:ilvl="0" w:tentative="1">
      <w:start w:val="1"/>
      <w:numFmt w:val="lowerLetter"/>
      <w:pStyle w:val="11"/>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8">
    <w:nsid w:val="00000012"/>
    <w:multiLevelType w:val="multilevel"/>
    <w:tmpl w:val="00000012"/>
    <w:lvl w:ilvl="0" w:tentative="1">
      <w:start w:val="1"/>
      <w:numFmt w:val="decimal"/>
      <w:lvlText w:val="5.5.%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7">
    <w:nsid w:val="00000011"/>
    <w:multiLevelType w:val="multilevel"/>
    <w:tmpl w:val="00000011"/>
    <w:lvl w:ilvl="0" w:tentative="1">
      <w:start w:val="1"/>
      <w:numFmt w:val="decimal"/>
      <w:lvlText w:val="5.4.1.%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num w:numId="1">
    <w:abstractNumId w:val="533270883"/>
  </w:num>
  <w:num w:numId="2">
    <w:abstractNumId w:val="1153765264"/>
  </w:num>
  <w:num w:numId="3">
    <w:abstractNumId w:val="3589399539"/>
  </w:num>
  <w:num w:numId="4">
    <w:abstractNumId w:val="1"/>
  </w:num>
  <w:num w:numId="5">
    <w:abstractNumId w:val="2"/>
  </w:num>
  <w:num w:numId="6">
    <w:abstractNumId w:val="3"/>
  </w:num>
  <w:num w:numId="7">
    <w:abstractNumId w:val="4"/>
  </w:num>
  <w:num w:numId="8">
    <w:abstractNumId w:val="5"/>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41404170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Calibri" w:hAnsi="Calibri" w:eastAsia="宋体" w:cs="黑体"/>
      <w:sz w:val="21"/>
      <w:szCs w:val="22"/>
      <w:lang w:val="en-US" w:eastAsia="zh-CN" w:bidi="ar-SA"/>
    </w:rPr>
  </w:style>
  <w:style w:type="character" w:default="1" w:styleId="5">
    <w:name w:val="Default Paragraph Font"/>
    <w:semiHidden/>
    <w:qFormat/>
    <w:uiPriority w:val="0"/>
  </w:style>
  <w:style w:type="paragraph" w:styleId="2">
    <w:name w:val="Body Text"/>
    <w:basedOn w:val="1"/>
    <w:qFormat/>
    <w:uiPriority w:val="0"/>
    <w:rPr>
      <w:rFonts w:ascii="宋体" w:hAnsi="宋体" w:eastAsia="宋体" w:cs="宋体"/>
      <w:sz w:val="21"/>
      <w:szCs w:val="21"/>
      <w:lang w:val="en-US" w:eastAsia="en-US" w:bidi="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0">
    <w:name w:val="一级条标题"/>
    <w:next w:val="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1">
    <w:name w:val="字母编号列项（一级）"/>
    <w:qFormat/>
    <w:uiPriority w:val="0"/>
    <w:pPr>
      <w:numPr>
        <w:ilvl w:val="0"/>
        <w:numId w:val="2"/>
      </w:numPr>
      <w:jc w:val="both"/>
    </w:pPr>
    <w:rPr>
      <w:rFonts w:ascii="宋体" w:hAnsi="Times New Roman" w:eastAsia="宋体" w:cs="Times New Roman"/>
      <w:sz w:val="21"/>
      <w:szCs w:val="22"/>
      <w:lang w:val="en-US" w:eastAsia="zh-CN" w:bidi="ar-SA"/>
    </w:rPr>
  </w:style>
  <w:style w:type="paragraph" w:customStyle="1" w:styleId="12">
    <w:name w:val="二级条标题"/>
    <w:basedOn w:val="10"/>
    <w:next w:val="9"/>
    <w:qFormat/>
    <w:uiPriority w:val="0"/>
    <w:pPr>
      <w:numPr>
        <w:ilvl w:val="2"/>
        <w:numId w:val="1"/>
      </w:numPr>
      <w:spacing w:before="50" w:after="50"/>
      <w:outlineLvl w:val="3"/>
    </w:pPr>
  </w:style>
  <w:style w:type="paragraph" w:customStyle="1" w:styleId="13">
    <w:name w:val="三级无"/>
    <w:basedOn w:val="14"/>
    <w:qFormat/>
    <w:uiPriority w:val="0"/>
    <w:pPr>
      <w:spacing w:before="0" w:after="0"/>
    </w:pPr>
    <w:rPr>
      <w:rFonts w:ascii="宋体" w:eastAsia="宋体"/>
    </w:rPr>
  </w:style>
  <w:style w:type="paragraph" w:customStyle="1" w:styleId="14">
    <w:name w:val="三级条标题"/>
    <w:basedOn w:val="12"/>
    <w:next w:val="9"/>
    <w:qFormat/>
    <w:uiPriority w:val="0"/>
    <w:pPr>
      <w:numPr>
        <w:ilvl w:val="3"/>
        <w:numId w:val="1"/>
      </w:numPr>
      <w:outlineLvl w:val="4"/>
    </w:pPr>
  </w:style>
  <w:style w:type="paragraph" w:customStyle="1" w:styleId="15">
    <w:name w:val="List Paragraph"/>
    <w:basedOn w:val="1"/>
    <w:qFormat/>
    <w:uiPriority w:val="1"/>
    <w:pPr>
      <w:ind w:left="118"/>
    </w:pPr>
    <w:rPr>
      <w:rFonts w:ascii="宋体" w:hAnsi="宋体" w:eastAsia="宋体" w:cs="宋体"/>
      <w:lang w:val="en-US" w:eastAsia="en-US" w:bidi="en-US"/>
    </w:rPr>
  </w:style>
  <w:style w:type="paragraph" w:customStyle="1" w:styleId="16">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2018-01-07T08:37:00Z</dcterms:created>
  <dc:creator>清心思远</dc:creator>
  <cp:lastModifiedBy>Lenovo</cp:lastModifiedBy>
  <cp:lastPrinted>2018-10-29T00:51:00Z</cp:lastPrinted>
  <dcterms:modified xsi:type="dcterms:W3CDTF">2018-11-01T09:09:24Z</dcterms:modified>
  <dc:title>许昌市养老机构服务与管理规范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