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wordWrap/>
        <w:autoSpaceDE w:val="0"/>
        <w:autoSpaceDN w:val="0"/>
        <w:adjustRightInd w:val="0"/>
        <w:snapToGrid w:val="0"/>
        <w:spacing w:before="0" w:after="0"/>
        <w:textAlignment w:val="auto"/>
        <w:outlineLvl w:val="1"/>
        <w:rPr>
          <w:rFonts w:ascii="仿宋" w:hAnsi="仿宋" w:eastAsia="仿宋" w:cs="仿宋_GB2312"/>
          <w:b w:val="0"/>
          <w:sz w:val="32"/>
          <w:szCs w:val="32"/>
        </w:rPr>
      </w:pPr>
      <w:r>
        <w:rPr>
          <w:rFonts w:hint="eastAsia" w:ascii="仿宋" w:hAnsi="仿宋" w:eastAsia="仿宋" w:cs="仿宋_GB2312"/>
          <w:b w:val="0"/>
          <w:sz w:val="32"/>
          <w:szCs w:val="32"/>
        </w:rPr>
        <w:t>附件1</w:t>
      </w:r>
      <w:bookmarkStart w:id="0" w:name="_GoBack"/>
      <w:bookmarkEnd w:id="0"/>
    </w:p>
    <w:p>
      <w:pPr>
        <w:pStyle w:val="4"/>
        <w:widowControl w:val="0"/>
        <w:wordWrap/>
        <w:autoSpaceDE w:val="0"/>
        <w:autoSpaceDN w:val="0"/>
        <w:adjustRightInd w:val="0"/>
        <w:snapToGrid w:val="0"/>
        <w:spacing w:before="0" w:after="0"/>
        <w:jc w:val="center"/>
        <w:textAlignment w:val="auto"/>
        <w:outlineLvl w:val="1"/>
        <w:rPr>
          <w:rFonts w:hint="eastAsia" w:ascii="宋体" w:hAnsi="宋体" w:eastAsia="宋体" w:cs="仿宋_GB2312"/>
          <w:b w:val="0"/>
          <w:sz w:val="44"/>
          <w:szCs w:val="44"/>
        </w:rPr>
      </w:pPr>
    </w:p>
    <w:p>
      <w:pPr>
        <w:pStyle w:val="4"/>
        <w:widowControl w:val="0"/>
        <w:wordWrap/>
        <w:autoSpaceDE w:val="0"/>
        <w:autoSpaceDN w:val="0"/>
        <w:adjustRightInd w:val="0"/>
        <w:snapToGrid w:val="0"/>
        <w:spacing w:before="0" w:after="0"/>
        <w:jc w:val="center"/>
        <w:textAlignment w:val="auto"/>
        <w:outlineLvl w:val="1"/>
        <w:rPr>
          <w:rFonts w:ascii="宋体" w:hAnsi="宋体" w:eastAsia="宋体" w:cs="仿宋_GB2312"/>
          <w:b w:val="0"/>
          <w:kern w:val="2"/>
          <w:sz w:val="44"/>
          <w:szCs w:val="44"/>
        </w:rPr>
      </w:pPr>
      <w:r>
        <w:rPr>
          <w:rFonts w:hint="eastAsia" w:ascii="宋体" w:hAnsi="宋体" w:eastAsia="宋体" w:cs="仿宋_GB2312"/>
          <w:b w:val="0"/>
          <w:sz w:val="44"/>
          <w:szCs w:val="44"/>
        </w:rPr>
        <w:t>社会团体抽查检查资料清单</w:t>
      </w:r>
    </w:p>
    <w:p>
      <w:pPr>
        <w:pStyle w:val="4"/>
        <w:widowControl w:val="0"/>
        <w:wordWrap/>
        <w:autoSpaceDE w:val="0"/>
        <w:autoSpaceDN w:val="0"/>
        <w:adjustRightInd w:val="0"/>
        <w:snapToGrid w:val="0"/>
        <w:spacing w:before="0" w:after="0"/>
        <w:ind w:firstLine="960" w:firstLineChars="300"/>
        <w:textAlignment w:val="auto"/>
        <w:outlineLvl w:val="1"/>
        <w:rPr>
          <w:rFonts w:hint="eastAsia" w:ascii="黑体" w:hAnsi="黑体" w:eastAsia="黑体" w:cs="仿宋_GB2312"/>
          <w:b w:val="0"/>
        </w:rPr>
      </w:pPr>
    </w:p>
    <w:p>
      <w:pPr>
        <w:pStyle w:val="4"/>
        <w:widowControl w:val="0"/>
        <w:wordWrap/>
        <w:autoSpaceDE w:val="0"/>
        <w:autoSpaceDN w:val="0"/>
        <w:adjustRightInd w:val="0"/>
        <w:snapToGrid w:val="0"/>
        <w:spacing w:before="0" w:after="0" w:line="520" w:lineRule="exact"/>
        <w:ind w:firstLine="960" w:firstLineChars="300"/>
        <w:textAlignment w:val="auto"/>
        <w:outlineLvl w:val="1"/>
        <w:rPr>
          <w:rFonts w:ascii="黑体" w:hAnsi="黑体" w:eastAsia="黑体" w:cs="仿宋_GB2312"/>
          <w:b w:val="0"/>
        </w:rPr>
      </w:pPr>
      <w:r>
        <w:rPr>
          <w:rFonts w:hint="eastAsia" w:ascii="黑体" w:hAnsi="黑体" w:eastAsia="黑体" w:cs="仿宋_GB2312"/>
          <w:b w:val="0"/>
        </w:rPr>
        <w:t>一、综合资料</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仿宋" w:hAnsi="仿宋" w:eastAsia="仿宋" w:cs="仿宋_GB2312"/>
          <w:b w:val="0"/>
        </w:rPr>
      </w:pPr>
      <w:r>
        <w:rPr>
          <w:rFonts w:hint="eastAsia" w:ascii="仿宋" w:hAnsi="仿宋" w:eastAsia="仿宋" w:cs="仿宋_GB2312"/>
          <w:b w:val="0"/>
        </w:rPr>
        <w:t>（1）社会团体法人登记证书、成立批文、银行开户许可证、验资报告、章程复印件(如有请提供)；分支机构成立批文及相关登记资料；</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仿宋" w:hAnsi="仿宋" w:eastAsia="仿宋" w:cs="仿宋_GB2312"/>
          <w:b w:val="0"/>
        </w:rPr>
      </w:pPr>
      <w:r>
        <w:rPr>
          <w:rFonts w:hint="eastAsia" w:ascii="仿宋" w:hAnsi="仿宋" w:eastAsia="仿宋" w:cs="仿宋_GB2312"/>
          <w:b w:val="0"/>
        </w:rPr>
        <w:t>（2）审计期间年度工作总结及财务收支决算报告；</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仿宋" w:hAnsi="仿宋" w:eastAsia="仿宋" w:cs="仿宋_GB2312"/>
          <w:b w:val="0"/>
        </w:rPr>
      </w:pPr>
      <w:r>
        <w:rPr>
          <w:rFonts w:hint="eastAsia" w:ascii="仿宋" w:hAnsi="仿宋" w:eastAsia="仿宋" w:cs="仿宋_GB2312"/>
          <w:b w:val="0"/>
        </w:rPr>
        <w:t>（3）单位组织机构设置及领导职责分工情况说明；</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仿宋" w:hAnsi="仿宋" w:eastAsia="仿宋" w:cs="仿宋_GB2312"/>
          <w:b w:val="0"/>
        </w:rPr>
      </w:pPr>
      <w:r>
        <w:rPr>
          <w:rFonts w:hint="eastAsia" w:ascii="仿宋" w:hAnsi="仿宋" w:eastAsia="仿宋" w:cs="仿宋_GB2312"/>
          <w:b w:val="0"/>
        </w:rPr>
        <w:t>（4）各项规章制度；</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仿宋" w:hAnsi="仿宋" w:eastAsia="仿宋" w:cs="仿宋_GB2312"/>
          <w:b w:val="0"/>
        </w:rPr>
      </w:pPr>
      <w:r>
        <w:rPr>
          <w:rFonts w:hint="eastAsia" w:ascii="仿宋" w:hAnsi="仿宋" w:eastAsia="仿宋" w:cs="仿宋_GB2312"/>
          <w:b w:val="0"/>
        </w:rPr>
        <w:t>（5）审计期间重大经济事项的决策程序或相关会议记录;重大经济事项的合同或协议;</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仿宋" w:hAnsi="仿宋" w:eastAsia="仿宋" w:cs="仿宋_GB2312"/>
          <w:b w:val="0"/>
        </w:rPr>
      </w:pPr>
      <w:r>
        <w:rPr>
          <w:rFonts w:hint="eastAsia" w:ascii="仿宋" w:hAnsi="仿宋" w:eastAsia="仿宋" w:cs="仿宋_GB2312"/>
          <w:b w:val="0"/>
        </w:rPr>
        <w:t>（6）审计期间国家执法机关对单位做出的检查结论、处理意见及纠正情况的资料；审计期间各项审计报告、资产评估报告、清产核资报告、财政批复(如有请提供)；</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仿宋" w:hAnsi="仿宋" w:eastAsia="仿宋" w:cs="仿宋_GB2312"/>
          <w:b w:val="0"/>
        </w:rPr>
      </w:pPr>
      <w:r>
        <w:rPr>
          <w:rFonts w:hint="eastAsia" w:ascii="仿宋" w:hAnsi="仿宋" w:eastAsia="仿宋" w:cs="仿宋_GB2312"/>
          <w:b w:val="0"/>
        </w:rPr>
        <w:t>（7）未决诉讼、抵押担保等或有事项的有关资料(如涉及请提供)；</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黑体" w:hAnsi="黑体" w:eastAsia="黑体" w:cs="仿宋_GB2312"/>
          <w:b w:val="0"/>
        </w:rPr>
      </w:pPr>
      <w:r>
        <w:rPr>
          <w:rFonts w:hint="eastAsia" w:ascii="仿宋" w:hAnsi="仿宋" w:eastAsia="仿宋" w:cs="仿宋_GB2312"/>
          <w:b w:val="0"/>
        </w:rPr>
        <w:t>（8）其他与审计有关的资料。</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黑体" w:hAnsi="黑体" w:eastAsia="黑体" w:cs="仿宋_GB2312"/>
          <w:b w:val="0"/>
          <w:kern w:val="2"/>
          <w:szCs w:val="24"/>
        </w:rPr>
      </w:pPr>
      <w:r>
        <w:rPr>
          <w:rFonts w:hint="eastAsia" w:ascii="黑体" w:hAnsi="黑体" w:eastAsia="黑体" w:cs="仿宋_GB2312"/>
          <w:b w:val="0"/>
        </w:rPr>
        <w:t>二、财务资料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（1）审计期间年度会计报表、报表附注、财务情况说明书、会计账簿和会计凭证及其他相关资料；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（2）银行对账单及银行存款余额调节表；</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（3）审计期间资产盘点表、债权债务明细表(如涉及请提供)；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strike/>
        </w:rPr>
      </w:pPr>
      <w:r>
        <w:rPr>
          <w:rFonts w:hint="eastAsia" w:ascii="仿宋" w:hAnsi="仿宋" w:cs="仿宋_GB2312"/>
        </w:rPr>
        <w:t>（4）业务主管单位批准文件；验资报告,审计期间年度会计报表(如涉及请提供)；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（5）其他与审计有关的资料。</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黑体" w:hAnsi="黑体" w:eastAsia="黑体" w:cs="仿宋_GB2312"/>
          <w:b w:val="0"/>
        </w:rPr>
      </w:pPr>
      <w:r>
        <w:rPr>
          <w:rFonts w:hint="eastAsia" w:ascii="黑体" w:hAnsi="黑体" w:eastAsia="黑体" w:cs="仿宋_GB2312"/>
          <w:b w:val="0"/>
        </w:rPr>
        <w:t>三、权属资料(如涉及请提供)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（1）房屋所有权证、土地使用证；</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（2）车辆行驶证复印件;</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（3）其他资料。</w:t>
      </w:r>
    </w:p>
    <w:p>
      <w:pPr>
        <w:pStyle w:val="4"/>
        <w:widowControl w:val="0"/>
        <w:wordWrap/>
        <w:autoSpaceDE w:val="0"/>
        <w:autoSpaceDN w:val="0"/>
        <w:adjustRightInd w:val="0"/>
        <w:snapToGrid w:val="0"/>
        <w:spacing w:before="0" w:after="0" w:line="520" w:lineRule="exact"/>
        <w:ind w:firstLine="640" w:firstLineChars="200"/>
        <w:textAlignment w:val="auto"/>
        <w:outlineLvl w:val="1"/>
        <w:rPr>
          <w:rFonts w:ascii="黑体" w:hAnsi="黑体" w:eastAsia="黑体" w:cs="仿宋_GB2312"/>
          <w:b w:val="0"/>
          <w:kern w:val="2"/>
          <w:szCs w:val="24"/>
        </w:rPr>
      </w:pPr>
      <w:r>
        <w:rPr>
          <w:rFonts w:hint="eastAsia" w:ascii="黑体" w:hAnsi="黑体" w:eastAsia="黑体" w:cs="仿宋_GB2312"/>
          <w:b w:val="0"/>
        </w:rPr>
        <w:t>四、分支机构资料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如有分支机构,也应按上述要求提供相关资料。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黑体" w:hAnsi="黑体" w:eastAsia="黑体" w:cs="仿宋_GB2312"/>
        </w:rPr>
      </w:pPr>
      <w:r>
        <w:rPr>
          <w:rFonts w:hint="eastAsia" w:ascii="黑体" w:hAnsi="黑体" w:eastAsia="黑体" w:cs="仿宋_GB2312"/>
        </w:rPr>
        <w:t>五、其他资料现场临时调用</w:t>
      </w:r>
    </w:p>
    <w:p>
      <w:pPr>
        <w:widowControl w:val="0"/>
        <w:tabs>
          <w:tab w:val="left" w:pos="7772"/>
        </w:tabs>
        <w:wordWrap/>
        <w:autoSpaceDE w:val="0"/>
        <w:autoSpaceDN w:val="0"/>
        <w:adjustRightInd w:val="0"/>
        <w:snapToGrid w:val="0"/>
        <w:ind w:firstLine="640" w:firstLineChars="200"/>
        <w:jc w:val="left"/>
        <w:textAlignment w:val="auto"/>
        <w:outlineLvl w:val="1"/>
        <w:rPr>
          <w:rFonts w:ascii="仿宋_GB2312" w:hAnsi="仿宋_GB2312" w:eastAsia="仿宋_GB2312" w:cs="仿宋_GB2312"/>
        </w:rPr>
      </w:pPr>
    </w:p>
    <w:p>
      <w:pPr>
        <w:widowControl w:val="0"/>
        <w:tabs>
          <w:tab w:val="left" w:pos="7772"/>
        </w:tabs>
        <w:wordWrap/>
        <w:autoSpaceDE w:val="0"/>
        <w:autoSpaceDN w:val="0"/>
        <w:adjustRightInd w:val="0"/>
        <w:snapToGrid w:val="0"/>
        <w:ind w:firstLine="640" w:firstLineChars="200"/>
        <w:jc w:val="left"/>
        <w:textAlignment w:val="auto"/>
        <w:outlineLvl w:val="1"/>
        <w:rPr>
          <w:rFonts w:ascii="仿宋_GB2312" w:hAnsi="仿宋_GB2312" w:eastAsia="仿宋_GB2312" w:cs="仿宋_GB2312"/>
        </w:rPr>
      </w:pPr>
    </w:p>
    <w:p>
      <w:pPr>
        <w:widowControl w:val="0"/>
        <w:tabs>
          <w:tab w:val="left" w:pos="7772"/>
        </w:tabs>
        <w:wordWrap/>
        <w:autoSpaceDE w:val="0"/>
        <w:autoSpaceDN w:val="0"/>
        <w:adjustRightInd w:val="0"/>
        <w:snapToGrid w:val="0"/>
        <w:ind w:firstLine="640" w:firstLineChars="200"/>
        <w:jc w:val="left"/>
        <w:textAlignment w:val="auto"/>
        <w:outlineLvl w:val="1"/>
        <w:rPr>
          <w:rFonts w:ascii="仿宋_GB2312" w:hAnsi="仿宋_GB2312" w:eastAsia="仿宋_GB2312" w:cs="仿宋_GB2312"/>
        </w:rPr>
      </w:pPr>
    </w:p>
    <w:p>
      <w:pPr>
        <w:widowControl w:val="0"/>
        <w:tabs>
          <w:tab w:val="left" w:pos="7772"/>
        </w:tabs>
        <w:wordWrap/>
        <w:autoSpaceDE w:val="0"/>
        <w:autoSpaceDN w:val="0"/>
        <w:adjustRightInd w:val="0"/>
        <w:snapToGrid w:val="0"/>
        <w:jc w:val="left"/>
        <w:textAlignment w:val="auto"/>
        <w:outlineLvl w:val="1"/>
        <w:rPr>
          <w:rFonts w:ascii="仿宋_GB2312" w:hAnsi="仿宋_GB2312" w:eastAsia="仿宋_GB2312"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hint="eastAsia" w:ascii="仿宋" w:hAnsi="仿宋" w:cs="仿宋_GB2312"/>
        </w:rPr>
      </w:pPr>
    </w:p>
    <w:p>
      <w:pPr>
        <w:widowControl w:val="0"/>
        <w:tabs>
          <w:tab w:val="left" w:pos="7772"/>
        </w:tabs>
        <w:wordWrap/>
        <w:autoSpaceDE w:val="0"/>
        <w:autoSpaceDN w:val="0"/>
        <w:adjustRightInd w:val="0"/>
        <w:snapToGrid w:val="0"/>
        <w:jc w:val="left"/>
        <w:textAlignment w:val="auto"/>
        <w:outlineLvl w:val="1"/>
        <w:rPr>
          <w:rFonts w:ascii="仿宋" w:hAnsi="仿宋" w:cs="仿宋_GB2312"/>
        </w:rPr>
      </w:pPr>
      <w:r>
        <w:rPr>
          <w:rFonts w:hint="eastAsia" w:ascii="仿宋" w:hAnsi="仿宋" w:cs="仿宋_GB2312"/>
        </w:rPr>
        <w:t>附件2</w:t>
      </w:r>
    </w:p>
    <w:p>
      <w:pPr>
        <w:widowControl w:val="0"/>
        <w:tabs>
          <w:tab w:val="left" w:pos="7772"/>
        </w:tabs>
        <w:wordWrap/>
        <w:autoSpaceDE w:val="0"/>
        <w:autoSpaceDN w:val="0"/>
        <w:adjustRightInd w:val="0"/>
        <w:snapToGrid w:val="0"/>
        <w:ind w:firstLine="880" w:firstLineChars="200"/>
        <w:jc w:val="center"/>
        <w:textAlignment w:val="auto"/>
        <w:outlineLvl w:val="1"/>
        <w:rPr>
          <w:rFonts w:hint="eastAsia" w:ascii="宋体" w:hAnsi="宋体" w:eastAsia="宋体" w:cs="仿宋_GB2312"/>
          <w:sz w:val="44"/>
          <w:szCs w:val="44"/>
        </w:rPr>
      </w:pPr>
    </w:p>
    <w:p>
      <w:pPr>
        <w:widowControl w:val="0"/>
        <w:tabs>
          <w:tab w:val="left" w:pos="7772"/>
        </w:tabs>
        <w:wordWrap/>
        <w:autoSpaceDE w:val="0"/>
        <w:autoSpaceDN w:val="0"/>
        <w:adjustRightInd w:val="0"/>
        <w:snapToGrid w:val="0"/>
        <w:spacing w:line="520" w:lineRule="exact"/>
        <w:ind w:firstLine="880" w:firstLineChars="200"/>
        <w:jc w:val="center"/>
        <w:textAlignment w:val="auto"/>
        <w:outlineLvl w:val="1"/>
        <w:rPr>
          <w:rFonts w:ascii="宋体" w:hAnsi="宋体" w:eastAsia="宋体" w:cs="仿宋_GB2312"/>
          <w:sz w:val="44"/>
          <w:szCs w:val="44"/>
        </w:rPr>
      </w:pPr>
      <w:r>
        <w:rPr>
          <w:rFonts w:hint="eastAsia" w:ascii="宋体" w:hAnsi="宋体" w:eastAsia="宋体" w:cs="仿宋_GB2312"/>
          <w:sz w:val="44"/>
          <w:szCs w:val="44"/>
        </w:rPr>
        <w:t>民办非企业单位抽查检查资料清单</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hint="eastAsia" w:ascii="黑体" w:hAnsi="黑体" w:eastAsia="黑体" w:cs="仿宋_GB2312"/>
        </w:rPr>
      </w:pP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黑体" w:hAnsi="黑体" w:eastAsia="黑体" w:cs="仿宋_GB2312"/>
        </w:rPr>
      </w:pPr>
      <w:r>
        <w:rPr>
          <w:rFonts w:hint="eastAsia" w:ascii="黑体" w:hAnsi="黑体" w:eastAsia="黑体" w:cs="仿宋_GB2312"/>
        </w:rPr>
        <w:t>一、综合资料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（1）民办非企业单位登记证书、成立批文、章程复印件；分支机构成立批文及相关登记资料；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（2）审计期间的年度工作报告及财务收支决算报告；</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（3）单位组织机构设置及领导职责分工情况说明；财务人员从业资格证明、职称证；</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（4）各项规章制度；</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（5）审计期间与该活动相关的重大经济事项的决策程序或相关会议记录;重大经济事项的合同或协议；</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（6）审计期间国家执法机关对单位做出的检查结论、处理意见及纠正情况的资料;审计期间各项审计报告、资产评估报告、清产核资报告、财政批复(如有请提供)；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（7）未决诉讼、抵押担保等或有事项的有关资料(如涉及请提供)；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（8）与工作人员签订《劳动合同》情况，含签订人数及社会保险办理情况；</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（9）其他与审计有关的资料。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黑体" w:hAnsi="黑体" w:eastAsia="黑体" w:cs="仿宋_GB2312"/>
        </w:rPr>
      </w:pPr>
      <w:r>
        <w:rPr>
          <w:rFonts w:hint="eastAsia" w:ascii="黑体" w:hAnsi="黑体" w:eastAsia="黑体" w:cs="仿宋_GB2312"/>
        </w:rPr>
        <w:t>二、财务资料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（1）审计年度会计报表、报表附注、财务情况说明书、会计账簿和会计凭证及其他相关资料；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（2）银行对账单及银行存款余额调节表；</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（3）投资协议书(合同书)、业务主管单位批准文件；被投资单位经审计的年度审计报告、营业执照副本复印件、章程、验资报告,审计期间各年会计报表(如涉及请提供)；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（4）长(短)期借款合同(如涉及请提供)；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（5）固定资产明细表、存货明细表、债权债务明细表；</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（6）纳税申报表、免税文件；</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（7）其他与审计有关的资料。</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黑体" w:hAnsi="黑体" w:eastAsia="黑体" w:cs="仿宋_GB2312"/>
        </w:rPr>
      </w:pPr>
      <w:r>
        <w:rPr>
          <w:rFonts w:hint="eastAsia" w:ascii="黑体" w:hAnsi="黑体" w:eastAsia="黑体" w:cs="仿宋_GB2312"/>
        </w:rPr>
        <w:t>三、权属资料(如涉及请提供)</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（1）房屋所有权证、土地使用证；</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（2）车辆行驶证复印件；</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仿宋" w:hAnsi="仿宋" w:cs="仿宋_GB2312"/>
        </w:rPr>
      </w:pPr>
      <w:r>
        <w:rPr>
          <w:rFonts w:hint="eastAsia" w:ascii="仿宋" w:hAnsi="仿宋" w:cs="仿宋_GB2312"/>
        </w:rPr>
        <w:t>（3）重大资产交易、划转合同、文件、原始凭证。</w:t>
      </w:r>
    </w:p>
    <w:p>
      <w:pPr>
        <w:widowControl w:val="0"/>
        <w:tabs>
          <w:tab w:val="left" w:pos="7772"/>
        </w:tabs>
        <w:wordWrap/>
        <w:autoSpaceDE w:val="0"/>
        <w:autoSpaceDN w:val="0"/>
        <w:adjustRightInd w:val="0"/>
        <w:snapToGrid w:val="0"/>
        <w:spacing w:line="520" w:lineRule="exact"/>
        <w:ind w:firstLine="640" w:firstLineChars="200"/>
        <w:jc w:val="left"/>
        <w:textAlignment w:val="auto"/>
        <w:outlineLvl w:val="1"/>
        <w:rPr>
          <w:rFonts w:ascii="黑体" w:hAnsi="黑体" w:eastAsia="黑体" w:cs="仿宋_GB2312"/>
        </w:rPr>
      </w:pPr>
      <w:r>
        <w:rPr>
          <w:rFonts w:hint="eastAsia" w:ascii="黑体" w:hAnsi="黑体" w:eastAsia="黑体" w:cs="仿宋_GB2312"/>
        </w:rPr>
        <w:t>四、其他资料现场临时调用</w:t>
      </w:r>
    </w:p>
    <w:p>
      <w:pPr>
        <w:wordWrap/>
        <w:autoSpaceDE w:val="0"/>
        <w:autoSpaceDN w:val="0"/>
        <w:adjustRightInd w:val="0"/>
        <w:snapToGrid w:val="0"/>
      </w:pPr>
    </w:p>
    <w:p>
      <w:pPr>
        <w:wordWrap/>
        <w:autoSpaceDE w:val="0"/>
        <w:autoSpaceDN w:val="0"/>
        <w:adjustRightInd w:val="0"/>
        <w:snapToGrid w:val="0"/>
      </w:pPr>
    </w:p>
    <w:p>
      <w:pPr>
        <w:wordWrap/>
        <w:autoSpaceDE w:val="0"/>
        <w:autoSpaceDN w:val="0"/>
        <w:adjustRightInd w:val="0"/>
        <w:snapToGrid w:val="0"/>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9"/>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4"/>
        <w:gridCol w:w="56"/>
        <w:gridCol w:w="5451"/>
        <w:gridCol w:w="4397"/>
        <w:gridCol w:w="157"/>
        <w:gridCol w:w="3306"/>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3988" w:type="dxa"/>
            <w:gridSpan w:val="7"/>
            <w:vAlign w:val="center"/>
          </w:tcPr>
          <w:p>
            <w:pPr>
              <w:pStyle w:val="4"/>
              <w:keepNext/>
              <w:keepLines/>
              <w:widowControl w:val="0"/>
              <w:wordWrap/>
              <w:autoSpaceDE w:val="0"/>
              <w:autoSpaceDN w:val="0"/>
              <w:adjustRightInd w:val="0"/>
              <w:snapToGrid w:val="0"/>
              <w:spacing w:before="0" w:after="0"/>
              <w:jc w:val="left"/>
              <w:textAlignment w:val="auto"/>
              <w:outlineLvl w:val="1"/>
              <w:rPr>
                <w:rFonts w:hint="eastAsia"/>
              </w:rPr>
            </w:pPr>
            <w:r>
              <w:rPr>
                <w:rFonts w:hint="eastAsia" w:ascii="宋体" w:hAnsi="宋体" w:eastAsia="宋体" w:cs="宋体"/>
              </w:rPr>
              <w:t xml:space="preserve">附件3： </w:t>
            </w:r>
            <w:r>
              <w:rPr>
                <w:rFonts w:hint="eastAsia"/>
              </w:rPr>
              <w:t xml:space="preserve">               </w:t>
            </w:r>
          </w:p>
          <w:p>
            <w:pPr>
              <w:pStyle w:val="4"/>
              <w:keepNext/>
              <w:keepLines/>
              <w:widowControl w:val="0"/>
              <w:wordWrap/>
              <w:autoSpaceDE w:val="0"/>
              <w:autoSpaceDN w:val="0"/>
              <w:adjustRightInd w:val="0"/>
              <w:snapToGrid w:val="0"/>
              <w:spacing w:before="0" w:after="0"/>
              <w:jc w:val="center"/>
              <w:textAlignment w:val="auto"/>
              <w:outlineLvl w:val="1"/>
              <w:rPr>
                <w:rFonts w:hint="eastAsia" w:ascii="小标宋" w:hAnsi="小标宋" w:eastAsia="小标宋" w:cs="小标宋"/>
              </w:rPr>
            </w:pPr>
            <w:r>
              <w:rPr>
                <w:rFonts w:hint="eastAsia" w:ascii="小标宋" w:hAnsi="小标宋" w:eastAsia="小标宋" w:cs="小标宋"/>
              </w:rPr>
              <w:t>社会团体实地抽查检查记录表</w:t>
            </w:r>
          </w:p>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988" w:type="dxa"/>
            <w:gridSpan w:val="7"/>
            <w:vAlign w:val="center"/>
          </w:tcPr>
          <w:p>
            <w:pPr>
              <w:widowControl/>
              <w:wordWrap/>
              <w:autoSpaceDE w:val="0"/>
              <w:autoSpaceDN w:val="0"/>
              <w:adjustRightInd w:val="0"/>
              <w:snapToGrid w:val="0"/>
              <w:jc w:val="left"/>
              <w:textAlignment w:val="center"/>
              <w:rPr>
                <w:rFonts w:ascii="仿宋" w:hAnsi="仿宋" w:cs="宋体"/>
                <w:b/>
                <w:color w:val="000000"/>
                <w:sz w:val="22"/>
                <w:szCs w:val="22"/>
              </w:rPr>
            </w:pPr>
            <w:r>
              <w:rPr>
                <w:rFonts w:hint="eastAsia" w:ascii="仿宋" w:hAnsi="仿宋" w:cs="宋体"/>
                <w:b/>
                <w:color w:val="000000"/>
                <w:kern w:val="0"/>
                <w:sz w:val="22"/>
                <w:szCs w:val="22"/>
              </w:rPr>
              <w:t>被抽查单位：                                                                          抽查日期：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7"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序号</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抽查内容</w:t>
            </w:r>
          </w:p>
        </w:tc>
        <w:tc>
          <w:tcPr>
            <w:tcW w:w="4397"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问题描述</w:t>
            </w: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4"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是否存在涂改、伪造、变造、出租、出借社会团体法人登记证书,或出租、出借社会团体印章情况;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是否存在超出章程规定的宗旨和业务范围进行活动情况;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hint="eastAsia" w:ascii="宋体" w:hAnsi="宋体" w:eastAsia="宋体" w:cs="宋体"/>
                <w:color w:val="auto"/>
                <w:sz w:val="21"/>
                <w:szCs w:val="21"/>
              </w:rPr>
            </w:pPr>
          </w:p>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是否存在负责人不符合规定情况;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是否存在拒不接受或不按照规定接受监督抽查检查情况;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是否存在不按照规定办理变更登记情况;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是否存在违反规定设立分支机构、代表机构或对分支机构、代表机构疏于管理,造成严重后果情况;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是否存在从事营利性经营活动情况;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是否存在侵占、私分、挪用社会团体资产或所接受的捐赠、资助情况;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是否存在违反国家有关规定收取费用、筹集资金或接受、使用捐赠、资助情况;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是否存在社会团体财务收入未全部纳入其开立的银行账户及使用其他组织或个人银行账户情况;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spacing w:line="2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是否向业务主管单位报告接受、使用捐赠、资助的有关情况;</w:t>
            </w:r>
          </w:p>
        </w:tc>
        <w:tc>
          <w:tcPr>
            <w:tcW w:w="4397"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8" w:hRule="atLeast"/>
        </w:trPr>
        <w:tc>
          <w:tcPr>
            <w:tcW w:w="604" w:type="dxa"/>
            <w:tcBorders>
              <w:top w:val="single" w:color="000000" w:sz="4" w:space="0"/>
              <w:left w:val="single" w:color="000000" w:sz="4" w:space="0"/>
              <w:bottom w:val="single" w:color="auto"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w:t>
            </w:r>
          </w:p>
        </w:tc>
        <w:tc>
          <w:tcPr>
            <w:tcW w:w="5507" w:type="dxa"/>
            <w:gridSpan w:val="2"/>
            <w:tcBorders>
              <w:top w:val="single" w:color="000000" w:sz="4" w:space="0"/>
              <w:left w:val="single" w:color="000000" w:sz="4" w:space="0"/>
              <w:bottom w:val="single" w:color="auto"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是否将接受、使用捐赠、资助的有关情况以适当方式向社会公布；</w:t>
            </w:r>
          </w:p>
        </w:tc>
        <w:tc>
          <w:tcPr>
            <w:tcW w:w="4397" w:type="dxa"/>
            <w:tcBorders>
              <w:top w:val="single" w:color="000000" w:sz="4" w:space="0"/>
              <w:left w:val="single" w:color="000000" w:sz="4" w:space="0"/>
              <w:bottom w:val="single" w:color="auto"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c>
          <w:tcPr>
            <w:tcW w:w="3480" w:type="dxa"/>
            <w:gridSpan w:val="3"/>
            <w:tcBorders>
              <w:top w:val="single" w:color="000000" w:sz="4" w:space="0"/>
              <w:left w:val="single" w:color="000000" w:sz="4" w:space="0"/>
              <w:bottom w:val="single" w:color="auto" w:sz="4" w:space="0"/>
              <w:right w:val="single" w:color="000000" w:sz="4" w:space="0"/>
            </w:tcBorders>
            <w:vAlign w:val="center"/>
          </w:tcPr>
          <w:p>
            <w:pPr>
              <w:wordWrap/>
              <w:autoSpaceDE w:val="0"/>
              <w:autoSpaceDN w:val="0"/>
              <w:adjustRightInd w:val="0"/>
              <w:snapToGrid w:val="0"/>
              <w:jc w:val="both"/>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405" w:hRule="atLeast"/>
        </w:trPr>
        <w:tc>
          <w:tcPr>
            <w:tcW w:w="13971" w:type="dxa"/>
            <w:gridSpan w:val="6"/>
            <w:vAlign w:val="center"/>
          </w:tcPr>
          <w:p>
            <w:pPr>
              <w:widowControl/>
              <w:wordWrap/>
              <w:autoSpaceDE w:val="0"/>
              <w:autoSpaceDN w:val="0"/>
              <w:adjustRightInd w:val="0"/>
              <w:snapToGrid w:val="0"/>
              <w:jc w:val="left"/>
              <w:textAlignment w:val="center"/>
              <w:rPr>
                <w:rFonts w:ascii="仿宋" w:hAnsi="仿宋" w:cs="仿宋"/>
                <w:color w:val="000000"/>
                <w:kern w:val="0"/>
                <w:szCs w:val="32"/>
              </w:rPr>
            </w:pPr>
            <w:r>
              <w:rPr>
                <w:rFonts w:hint="eastAsia" w:ascii="仿宋" w:hAnsi="仿宋" w:cs="仿宋"/>
                <w:color w:val="000000"/>
                <w:kern w:val="0"/>
                <w:szCs w:val="32"/>
              </w:rPr>
              <w:t>被抽查单位负责人签字：                 执法人员签字：</w:t>
            </w: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hint="eastAsia" w:ascii="仿宋" w:hAnsi="仿宋" w:cs="仿宋_GB2312"/>
                <w:szCs w:val="32"/>
              </w:rPr>
            </w:pPr>
          </w:p>
          <w:p>
            <w:pPr>
              <w:widowControl/>
              <w:wordWrap/>
              <w:autoSpaceDE w:val="0"/>
              <w:autoSpaceDN w:val="0"/>
              <w:adjustRightInd w:val="0"/>
              <w:snapToGrid w:val="0"/>
              <w:jc w:val="left"/>
              <w:textAlignment w:val="center"/>
              <w:rPr>
                <w:rFonts w:hint="eastAsia" w:ascii="仿宋" w:hAnsi="仿宋" w:cs="仿宋_GB2312"/>
                <w:szCs w:val="32"/>
              </w:rPr>
            </w:pPr>
          </w:p>
          <w:p>
            <w:pPr>
              <w:widowControl/>
              <w:wordWrap/>
              <w:autoSpaceDE w:val="0"/>
              <w:autoSpaceDN w:val="0"/>
              <w:adjustRightInd w:val="0"/>
              <w:snapToGrid w:val="0"/>
              <w:jc w:val="left"/>
              <w:textAlignment w:val="center"/>
              <w:rPr>
                <w:rFonts w:hint="eastAsia" w:ascii="仿宋" w:hAnsi="仿宋" w:cs="仿宋_GB2312"/>
                <w:szCs w:val="32"/>
              </w:rPr>
            </w:pPr>
          </w:p>
          <w:p>
            <w:pPr>
              <w:widowControl/>
              <w:wordWrap/>
              <w:autoSpaceDE w:val="0"/>
              <w:autoSpaceDN w:val="0"/>
              <w:adjustRightInd w:val="0"/>
              <w:snapToGrid w:val="0"/>
              <w:jc w:val="left"/>
              <w:textAlignment w:val="center"/>
              <w:rPr>
                <w:rFonts w:hint="eastAsia" w:ascii="仿宋" w:hAnsi="仿宋" w:cs="仿宋_GB2312"/>
                <w:szCs w:val="32"/>
              </w:rPr>
            </w:pPr>
          </w:p>
          <w:p>
            <w:pPr>
              <w:widowControl/>
              <w:wordWrap/>
              <w:autoSpaceDE w:val="0"/>
              <w:autoSpaceDN w:val="0"/>
              <w:adjustRightInd w:val="0"/>
              <w:snapToGrid w:val="0"/>
              <w:jc w:val="left"/>
              <w:textAlignment w:val="center"/>
              <w:rPr>
                <w:rFonts w:hint="eastAsia" w:ascii="仿宋" w:hAnsi="仿宋" w:cs="仿宋_GB2312"/>
                <w:szCs w:val="32"/>
              </w:rPr>
            </w:pPr>
          </w:p>
          <w:p>
            <w:pPr>
              <w:widowControl/>
              <w:wordWrap/>
              <w:autoSpaceDE w:val="0"/>
              <w:autoSpaceDN w:val="0"/>
              <w:adjustRightInd w:val="0"/>
              <w:snapToGrid w:val="0"/>
              <w:jc w:val="left"/>
              <w:textAlignment w:val="center"/>
              <w:rPr>
                <w:rFonts w:hint="eastAsia" w:ascii="仿宋" w:hAnsi="仿宋" w:cs="仿宋_GB2312"/>
                <w:szCs w:val="32"/>
              </w:rPr>
            </w:pPr>
          </w:p>
          <w:p>
            <w:pPr>
              <w:widowControl/>
              <w:wordWrap/>
              <w:autoSpaceDE w:val="0"/>
              <w:autoSpaceDN w:val="0"/>
              <w:adjustRightInd w:val="0"/>
              <w:snapToGrid w:val="0"/>
              <w:jc w:val="left"/>
              <w:textAlignment w:val="center"/>
              <w:rPr>
                <w:rFonts w:ascii="仿宋" w:hAnsi="仿宋" w:cs="仿宋"/>
                <w:b/>
                <w:color w:val="000000"/>
                <w:kern w:val="0"/>
                <w:szCs w:val="32"/>
              </w:rPr>
            </w:pPr>
            <w:r>
              <w:rPr>
                <w:rFonts w:hint="eastAsia" w:ascii="仿宋" w:hAnsi="仿宋" w:cs="仿宋_GB2312"/>
                <w:szCs w:val="32"/>
              </w:rPr>
              <w:t>附件4：</w:t>
            </w:r>
          </w:p>
          <w:p>
            <w:pPr>
              <w:widowControl/>
              <w:wordWrap/>
              <w:autoSpaceDE w:val="0"/>
              <w:autoSpaceDN w:val="0"/>
              <w:adjustRightInd w:val="0"/>
              <w:snapToGrid w:val="0"/>
              <w:jc w:val="center"/>
              <w:textAlignment w:val="center"/>
              <w:rPr>
                <w:rFonts w:ascii="仿宋" w:hAnsi="仿宋" w:cs="仿宋"/>
                <w:b/>
                <w:color w:val="000000"/>
                <w:kern w:val="0"/>
                <w:szCs w:val="32"/>
              </w:rPr>
            </w:pPr>
          </w:p>
          <w:p>
            <w:pPr>
              <w:widowControl/>
              <w:wordWrap/>
              <w:autoSpaceDE w:val="0"/>
              <w:autoSpaceDN w:val="0"/>
              <w:adjustRightInd w:val="0"/>
              <w:snapToGrid w:val="0"/>
              <w:jc w:val="center"/>
              <w:textAlignment w:val="center"/>
              <w:rPr>
                <w:rFonts w:ascii="仿宋" w:hAnsi="仿宋" w:cs="仿宋"/>
                <w:b/>
                <w:color w:val="000000"/>
                <w:kern w:val="0"/>
                <w:szCs w:val="32"/>
              </w:rPr>
            </w:pPr>
            <w:r>
              <w:rPr>
                <w:rFonts w:hint="eastAsia" w:ascii="仿宋" w:hAnsi="仿宋" w:cs="仿宋"/>
                <w:b/>
                <w:color w:val="000000"/>
                <w:kern w:val="0"/>
                <w:szCs w:val="32"/>
              </w:rPr>
              <w:t>民办非企业单位实地抽查检查记录表</w:t>
            </w:r>
          </w:p>
          <w:p>
            <w:pPr>
              <w:widowControl/>
              <w:wordWrap/>
              <w:autoSpaceDE w:val="0"/>
              <w:autoSpaceDN w:val="0"/>
              <w:adjustRightInd w:val="0"/>
              <w:snapToGrid w:val="0"/>
              <w:jc w:val="left"/>
              <w:textAlignment w:val="center"/>
              <w:rPr>
                <w:rFonts w:ascii="仿宋" w:hAnsi="仿宋" w:cs="仿宋"/>
                <w:b/>
                <w:color w:val="000000"/>
                <w:kern w:val="0"/>
                <w:szCs w:val="32"/>
              </w:rPr>
            </w:pPr>
            <w:r>
              <w:rPr>
                <w:rFonts w:hint="eastAsia" w:ascii="仿宋" w:hAnsi="仿宋" w:cs="宋体"/>
                <w:b/>
                <w:color w:val="000000"/>
                <w:kern w:val="0"/>
                <w:sz w:val="22"/>
                <w:szCs w:val="22"/>
              </w:rPr>
              <w:t>被抽查单位：                                                                               抽查日期：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 w:val="24"/>
              </w:rPr>
            </w:pPr>
            <w:r>
              <w:rPr>
                <w:rFonts w:hint="eastAsia" w:ascii="仿宋" w:hAnsi="仿宋" w:cs="宋体"/>
                <w:b/>
                <w:color w:val="000000"/>
                <w:kern w:val="0"/>
                <w:sz w:val="24"/>
              </w:rPr>
              <w:t>序号</w:t>
            </w:r>
          </w:p>
        </w:tc>
        <w:tc>
          <w:tcPr>
            <w:tcW w:w="545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 w:val="24"/>
              </w:rPr>
            </w:pPr>
            <w:r>
              <w:rPr>
                <w:rFonts w:hint="eastAsia" w:ascii="仿宋" w:hAnsi="仿宋" w:cs="宋体"/>
                <w:b/>
                <w:color w:val="000000"/>
                <w:kern w:val="0"/>
                <w:sz w:val="24"/>
              </w:rPr>
              <w:t>抽查内容</w:t>
            </w:r>
          </w:p>
        </w:tc>
        <w:tc>
          <w:tcPr>
            <w:tcW w:w="455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 w:val="22"/>
                <w:szCs w:val="22"/>
              </w:rPr>
            </w:pPr>
            <w:r>
              <w:rPr>
                <w:rFonts w:hint="eastAsia" w:ascii="仿宋" w:hAnsi="仿宋" w:cs="宋体"/>
                <w:b/>
                <w:color w:val="000000"/>
                <w:kern w:val="0"/>
                <w:sz w:val="22"/>
                <w:szCs w:val="22"/>
              </w:rPr>
              <w:t>问题描述</w:t>
            </w:r>
          </w:p>
        </w:tc>
        <w:tc>
          <w:tcPr>
            <w:tcW w:w="3306"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1</w:t>
            </w:r>
          </w:p>
        </w:tc>
        <w:tc>
          <w:tcPr>
            <w:tcW w:w="5451" w:type="dxa"/>
            <w:tcBorders>
              <w:top w:val="single" w:color="000000" w:sz="4" w:space="0"/>
              <w:left w:val="single" w:color="000000" w:sz="4" w:space="0"/>
              <w:bottom w:val="single" w:color="000000" w:sz="4" w:space="0"/>
              <w:right w:val="single" w:color="000000" w:sz="4" w:space="0"/>
            </w:tcBorders>
            <w:vAlign w:val="top"/>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是否存在涂改、出租、出借民办非企业单位登记证书,或出租、出借民办非企业单位印章情况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711"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2</w:t>
            </w:r>
          </w:p>
        </w:tc>
        <w:tc>
          <w:tcPr>
            <w:tcW w:w="545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是否存在超出其章程规定的宗旨和业务范围进行活动情况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3</w:t>
            </w:r>
          </w:p>
        </w:tc>
        <w:tc>
          <w:tcPr>
            <w:tcW w:w="545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是否存在拒不接受或不按照规定接受监督抽查检查情况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4</w:t>
            </w:r>
          </w:p>
        </w:tc>
        <w:tc>
          <w:tcPr>
            <w:tcW w:w="545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是否存在不按照规定办理变更登记情况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5</w:t>
            </w:r>
          </w:p>
        </w:tc>
        <w:tc>
          <w:tcPr>
            <w:tcW w:w="545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是否存在设立分支机构情况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6</w:t>
            </w:r>
          </w:p>
        </w:tc>
        <w:tc>
          <w:tcPr>
            <w:tcW w:w="545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是否存在从事营利性经营活动情况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7</w:t>
            </w:r>
          </w:p>
        </w:tc>
        <w:tc>
          <w:tcPr>
            <w:tcW w:w="5451" w:type="dxa"/>
            <w:tcBorders>
              <w:top w:val="single" w:color="000000" w:sz="4" w:space="0"/>
              <w:left w:val="single" w:color="000000" w:sz="4" w:space="0"/>
              <w:bottom w:val="single" w:color="000000" w:sz="4" w:space="0"/>
              <w:right w:val="single" w:color="000000" w:sz="4" w:space="0"/>
            </w:tcBorders>
            <w:vAlign w:val="top"/>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是否存在侵占、私分、挪用民办非企业单位资产或所接受的捐赠、资助情况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624" w:hRule="atLeast"/>
        </w:trPr>
        <w:tc>
          <w:tcPr>
            <w:tcW w:w="6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8</w:t>
            </w:r>
          </w:p>
        </w:tc>
        <w:tc>
          <w:tcPr>
            <w:tcW w:w="5451" w:type="dxa"/>
            <w:tcBorders>
              <w:top w:val="single" w:color="000000" w:sz="4" w:space="0"/>
              <w:left w:val="single" w:color="000000" w:sz="4" w:space="0"/>
              <w:bottom w:val="single" w:color="000000" w:sz="4" w:space="0"/>
              <w:right w:val="single" w:color="000000" w:sz="4" w:space="0"/>
            </w:tcBorders>
            <w:vAlign w:val="top"/>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是否存在违反国家有关规定收取费用、筹集资金或接受使用捐赠、资助情况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971"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9</w:t>
            </w:r>
          </w:p>
        </w:tc>
        <w:tc>
          <w:tcPr>
            <w:tcW w:w="550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是否向业务主管单位报告接受、使用捐赠、资助的有关情况</w:t>
            </w:r>
          </w:p>
        </w:tc>
        <w:tc>
          <w:tcPr>
            <w:tcW w:w="4554" w:type="dxa"/>
            <w:gridSpan w:val="2"/>
            <w:tcBorders>
              <w:top w:val="single" w:color="000000" w:sz="4" w:space="0"/>
              <w:left w:val="single" w:color="000000" w:sz="4" w:space="0"/>
              <w:bottom w:val="single" w:color="000000"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 w:type="dxa"/>
          <w:trHeight w:val="1240" w:hRule="atLeast"/>
        </w:trPr>
        <w:tc>
          <w:tcPr>
            <w:tcW w:w="604" w:type="dxa"/>
            <w:tcBorders>
              <w:top w:val="single" w:color="000000" w:sz="4" w:space="0"/>
              <w:left w:val="single" w:color="000000" w:sz="4" w:space="0"/>
              <w:bottom w:val="single" w:color="auto"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color w:val="000000"/>
                <w:sz w:val="24"/>
              </w:rPr>
            </w:pPr>
            <w:r>
              <w:rPr>
                <w:rFonts w:hint="eastAsia" w:ascii="仿宋" w:hAnsi="仿宋" w:cs="宋体"/>
                <w:color w:val="000000"/>
                <w:kern w:val="0"/>
                <w:sz w:val="24"/>
              </w:rPr>
              <w:t>10</w:t>
            </w:r>
          </w:p>
        </w:tc>
        <w:tc>
          <w:tcPr>
            <w:tcW w:w="5507" w:type="dxa"/>
            <w:gridSpan w:val="2"/>
            <w:tcBorders>
              <w:top w:val="single" w:color="000000" w:sz="4" w:space="0"/>
              <w:left w:val="single" w:color="000000" w:sz="4" w:space="0"/>
              <w:bottom w:val="single" w:color="auto" w:sz="4" w:space="0"/>
              <w:right w:val="single" w:color="000000" w:sz="4" w:space="0"/>
            </w:tcBorders>
            <w:vAlign w:val="center"/>
          </w:tcPr>
          <w:p>
            <w:pPr>
              <w:widowControl/>
              <w:wordWrap/>
              <w:autoSpaceDE w:val="0"/>
              <w:autoSpaceDN w:val="0"/>
              <w:adjustRightInd w:val="0"/>
              <w:snapToGrid w:val="0"/>
              <w:jc w:val="left"/>
              <w:textAlignment w:val="top"/>
              <w:rPr>
                <w:rFonts w:ascii="仿宋" w:hAnsi="仿宋" w:cs="宋体"/>
                <w:color w:val="000000"/>
                <w:sz w:val="24"/>
              </w:rPr>
            </w:pPr>
            <w:r>
              <w:rPr>
                <w:rFonts w:hint="eastAsia" w:ascii="仿宋" w:hAnsi="仿宋" w:cs="宋体"/>
                <w:color w:val="000000"/>
                <w:kern w:val="0"/>
                <w:sz w:val="24"/>
              </w:rPr>
              <w:t>是否将接受、使用捐赠、资助的有关情况以适当方式向社会公布</w:t>
            </w:r>
          </w:p>
        </w:tc>
        <w:tc>
          <w:tcPr>
            <w:tcW w:w="4554" w:type="dxa"/>
            <w:gridSpan w:val="2"/>
            <w:tcBorders>
              <w:top w:val="single" w:color="000000" w:sz="4" w:space="0"/>
              <w:left w:val="single" w:color="000000" w:sz="4" w:space="0"/>
              <w:bottom w:val="single" w:color="auto" w:sz="4" w:space="0"/>
              <w:right w:val="single" w:color="000000" w:sz="4" w:space="0"/>
            </w:tcBorders>
            <w:vAlign w:val="top"/>
          </w:tcPr>
          <w:p>
            <w:pPr>
              <w:wordWrap/>
              <w:autoSpaceDE w:val="0"/>
              <w:autoSpaceDN w:val="0"/>
              <w:adjustRightInd w:val="0"/>
              <w:snapToGrid w:val="0"/>
              <w:rPr>
                <w:rFonts w:ascii="仿宋" w:hAnsi="仿宋" w:cs="宋体"/>
                <w:color w:val="000000"/>
                <w:sz w:val="24"/>
              </w:rPr>
            </w:pPr>
          </w:p>
        </w:tc>
        <w:tc>
          <w:tcPr>
            <w:tcW w:w="3306" w:type="dxa"/>
            <w:tcBorders>
              <w:top w:val="single" w:color="000000" w:sz="4" w:space="0"/>
              <w:left w:val="single" w:color="000000" w:sz="4" w:space="0"/>
              <w:bottom w:val="single" w:color="auto"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bl>
    <w:p>
      <w:pPr>
        <w:widowControl/>
        <w:wordWrap/>
        <w:autoSpaceDE w:val="0"/>
        <w:autoSpaceDN w:val="0"/>
        <w:adjustRightInd w:val="0"/>
        <w:snapToGrid w:val="0"/>
        <w:jc w:val="left"/>
        <w:textAlignment w:val="center"/>
        <w:rPr>
          <w:rFonts w:ascii="仿宋" w:hAnsi="仿宋" w:cs="仿宋"/>
          <w:color w:val="000000"/>
          <w:kern w:val="0"/>
          <w:szCs w:val="32"/>
        </w:rPr>
      </w:pPr>
      <w:r>
        <w:rPr>
          <w:rFonts w:hint="eastAsia" w:ascii="仿宋" w:hAnsi="仿宋" w:cs="仿宋"/>
          <w:color w:val="000000"/>
          <w:kern w:val="0"/>
          <w:szCs w:val="32"/>
        </w:rPr>
        <w:t>被抽查单位负责人签字：                          执法人员签字：</w:t>
      </w: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pPr>
    </w:p>
    <w:p>
      <w:pPr>
        <w:widowControl/>
        <w:wordWrap/>
        <w:autoSpaceDE w:val="0"/>
        <w:autoSpaceDN w:val="0"/>
        <w:adjustRightInd w:val="0"/>
        <w:snapToGrid w:val="0"/>
        <w:jc w:val="left"/>
        <w:textAlignment w:val="center"/>
        <w:rPr>
          <w:rFonts w:ascii="仿宋" w:hAnsi="仿宋" w:cs="仿宋_GB2312"/>
          <w:szCs w:val="32"/>
        </w:rPr>
        <w:sectPr>
          <w:pgSz w:w="16838" w:h="11906" w:orient="landscape"/>
          <w:pgMar w:top="1800" w:right="1440" w:bottom="1800" w:left="1440" w:header="851" w:footer="992" w:gutter="0"/>
          <w:cols w:space="720" w:num="1"/>
          <w:docGrid w:type="lines" w:linePitch="435" w:charSpace="0"/>
        </w:sectPr>
      </w:pPr>
    </w:p>
    <w:p>
      <w:pPr>
        <w:widowControl/>
        <w:wordWrap/>
        <w:autoSpaceDE w:val="0"/>
        <w:autoSpaceDN w:val="0"/>
        <w:adjustRightInd w:val="0"/>
        <w:snapToGrid w:val="0"/>
        <w:jc w:val="left"/>
        <w:textAlignment w:val="center"/>
        <w:rPr>
          <w:rFonts w:ascii="仿宋" w:hAnsi="仿宋" w:cs="仿宋_GB2312"/>
          <w:b/>
          <w:szCs w:val="32"/>
        </w:rPr>
      </w:pPr>
      <w:r>
        <w:rPr>
          <w:rFonts w:hint="eastAsia" w:ascii="仿宋" w:hAnsi="仿宋" w:cs="仿宋_GB2312"/>
          <w:szCs w:val="32"/>
        </w:rPr>
        <w:t>附件5：</w:t>
      </w:r>
      <w:r>
        <w:rPr>
          <w:rFonts w:hint="eastAsia" w:ascii="仿宋" w:hAnsi="仿宋" w:cs="仿宋_GB2312"/>
          <w:b/>
          <w:szCs w:val="32"/>
        </w:rPr>
        <w:t xml:space="preserve">           </w:t>
      </w:r>
    </w:p>
    <w:p>
      <w:pPr>
        <w:widowControl/>
        <w:wordWrap/>
        <w:autoSpaceDE w:val="0"/>
        <w:autoSpaceDN w:val="0"/>
        <w:adjustRightInd w:val="0"/>
        <w:snapToGrid w:val="0"/>
        <w:jc w:val="both"/>
        <w:textAlignment w:val="center"/>
        <w:rPr>
          <w:rFonts w:hint="eastAsia" w:ascii="仿宋" w:hAnsi="仿宋" w:cs="仿宋_GB2312"/>
          <w:b/>
          <w:szCs w:val="32"/>
        </w:rPr>
      </w:pPr>
      <w:r>
        <w:rPr>
          <w:rFonts w:hint="eastAsia" w:ascii="仿宋" w:hAnsi="仿宋" w:cs="仿宋_GB2312"/>
          <w:b/>
          <w:szCs w:val="32"/>
        </w:rPr>
        <w:t xml:space="preserve">           </w:t>
      </w:r>
    </w:p>
    <w:p>
      <w:pPr>
        <w:widowControl/>
        <w:wordWrap/>
        <w:autoSpaceDE w:val="0"/>
        <w:autoSpaceDN w:val="0"/>
        <w:adjustRightInd w:val="0"/>
        <w:snapToGrid w:val="0"/>
        <w:jc w:val="center"/>
        <w:textAlignment w:val="center"/>
        <w:rPr>
          <w:rFonts w:ascii="仿宋" w:hAnsi="仿宋" w:eastAsia="仿宋" w:cs="仿宋"/>
          <w:color w:val="000000"/>
          <w:kern w:val="0"/>
          <w:szCs w:val="32"/>
        </w:rPr>
      </w:pPr>
      <w:r>
        <w:rPr>
          <w:rFonts w:hint="eastAsia" w:ascii="宋体" w:hAnsi="宋体" w:eastAsia="宋体" w:cs="仿宋_GB2312"/>
          <w:bCs/>
          <w:sz w:val="44"/>
          <w:szCs w:val="44"/>
        </w:rPr>
        <w:t>整改通知书</w:t>
      </w:r>
    </w:p>
    <w:p>
      <w:pPr>
        <w:wordWrap/>
        <w:autoSpaceDE w:val="0"/>
        <w:autoSpaceDN w:val="0"/>
        <w:adjustRightInd w:val="0"/>
        <w:snapToGrid w:val="0"/>
        <w:rPr>
          <w:rFonts w:ascii="仿宋" w:hAnsi="仿宋" w:cs="仿宋_GB2312"/>
          <w:szCs w:val="32"/>
        </w:rPr>
      </w:pPr>
    </w:p>
    <w:p>
      <w:pPr>
        <w:wordWrap/>
        <w:autoSpaceDE w:val="0"/>
        <w:autoSpaceDN w:val="0"/>
        <w:adjustRightInd w:val="0"/>
        <w:snapToGrid w:val="0"/>
        <w:ind w:firstLine="640"/>
        <w:rPr>
          <w:rFonts w:ascii="仿宋" w:hAnsi="仿宋" w:eastAsia="仿宋" w:cs="仿宋_GB2312"/>
          <w:sz w:val="32"/>
          <w:szCs w:val="32"/>
        </w:rPr>
      </w:pPr>
      <w:r>
        <w:rPr>
          <w:rFonts w:hint="eastAsia" w:ascii="仿宋" w:hAnsi="仿宋" w:eastAsia="仿宋" w:cs="仿宋_GB2312"/>
          <w:sz w:val="32"/>
          <w:szCs w:val="32"/>
        </w:rPr>
        <w:t>依据《社会团体登记管理条例》或《民办非企业单位登记管理暂行条例》及《河南省人民政府办公厅关于公布省政府部门随机抽查事项清单的通知》（豫政办〔2017〕80号）精神，</w:t>
      </w:r>
      <w:r>
        <w:rPr>
          <w:rFonts w:hint="eastAsia" w:ascii="仿宋" w:hAnsi="仿宋" w:cs="仿宋_GB2312"/>
          <w:sz w:val="32"/>
          <w:szCs w:val="32"/>
          <w:lang w:eastAsia="zh-CN"/>
        </w:rPr>
        <w:t>许昌</w:t>
      </w:r>
      <w:r>
        <w:rPr>
          <w:rFonts w:hint="eastAsia" w:ascii="仿宋" w:hAnsi="仿宋" w:eastAsia="仿宋" w:cs="仿宋_GB2312"/>
          <w:sz w:val="32"/>
          <w:szCs w:val="32"/>
        </w:rPr>
        <w:t>市民政局执法人员及</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会计师事务所审计人员于</w:t>
      </w:r>
      <w:r>
        <w:rPr>
          <w:rFonts w:hint="eastAsia" w:ascii="仿宋" w:hAnsi="仿宋" w:cs="仿宋_GB2312"/>
          <w:sz w:val="32"/>
          <w:szCs w:val="32"/>
          <w:lang w:val="en-US" w:eastAsia="zh-CN"/>
        </w:rPr>
        <w:t xml:space="preserve">   </w:t>
      </w:r>
      <w:r>
        <w:rPr>
          <w:rFonts w:hint="eastAsia" w:ascii="仿宋" w:hAnsi="仿宋" w:eastAsia="仿宋" w:cs="仿宋_GB2312"/>
          <w:sz w:val="32"/>
          <w:szCs w:val="32"/>
        </w:rPr>
        <w:t>年  月  日至  月  日到贵单位进行实地检查，发现</w:t>
      </w:r>
      <w:r>
        <w:rPr>
          <w:rFonts w:hint="eastAsia" w:ascii="仿宋" w:hAnsi="仿宋" w:eastAsia="仿宋" w:cs="仿宋_GB2312"/>
          <w:color w:val="000000"/>
          <w:sz w:val="32"/>
          <w:szCs w:val="32"/>
        </w:rPr>
        <w:t>以</w:t>
      </w:r>
      <w:r>
        <w:rPr>
          <w:rFonts w:hint="eastAsia" w:ascii="仿宋" w:hAnsi="仿宋" w:eastAsia="仿宋" w:cs="仿宋_GB2312"/>
          <w:sz w:val="32"/>
          <w:szCs w:val="32"/>
        </w:rPr>
        <w:t>下问题：</w:t>
      </w:r>
    </w:p>
    <w:p>
      <w:pPr>
        <w:wordWrap/>
        <w:autoSpaceDE w:val="0"/>
        <w:autoSpaceDN w:val="0"/>
        <w:adjustRightInd w:val="0"/>
        <w:snapToGrid w:val="0"/>
        <w:ind w:firstLine="640"/>
        <w:rPr>
          <w:rFonts w:ascii="仿宋" w:hAnsi="仿宋" w:eastAsia="仿宋" w:cs="仿宋_GB2312"/>
          <w:sz w:val="32"/>
          <w:szCs w:val="32"/>
        </w:rPr>
      </w:pPr>
      <w:r>
        <w:rPr>
          <w:rFonts w:hint="eastAsia" w:ascii="仿宋" w:hAnsi="仿宋" w:eastAsia="仿宋" w:cs="仿宋_GB2312"/>
          <w:sz w:val="32"/>
          <w:szCs w:val="32"/>
        </w:rPr>
        <w:t>1.</w:t>
      </w:r>
    </w:p>
    <w:p>
      <w:pPr>
        <w:wordWrap/>
        <w:autoSpaceDE w:val="0"/>
        <w:autoSpaceDN w:val="0"/>
        <w:adjustRightInd w:val="0"/>
        <w:snapToGrid w:val="0"/>
        <w:ind w:firstLine="640"/>
        <w:rPr>
          <w:rFonts w:ascii="仿宋" w:hAnsi="仿宋" w:eastAsia="仿宋" w:cs="仿宋_GB2312"/>
          <w:sz w:val="32"/>
          <w:szCs w:val="32"/>
        </w:rPr>
      </w:pPr>
    </w:p>
    <w:p>
      <w:pPr>
        <w:wordWrap/>
        <w:autoSpaceDE w:val="0"/>
        <w:autoSpaceDN w:val="0"/>
        <w:adjustRightInd w:val="0"/>
        <w:snapToGrid w:val="0"/>
        <w:ind w:firstLine="640" w:firstLineChars="200"/>
        <w:rPr>
          <w:rFonts w:ascii="仿宋" w:hAnsi="仿宋" w:eastAsia="仿宋" w:cs="仿宋_GB2312"/>
          <w:sz w:val="32"/>
          <w:szCs w:val="32"/>
        </w:rPr>
      </w:pPr>
      <w:r>
        <w:rPr>
          <w:rFonts w:hint="eastAsia" w:ascii="仿宋" w:hAnsi="仿宋" w:eastAsia="仿宋" w:cs="仿宋_GB2312"/>
          <w:sz w:val="32"/>
          <w:szCs w:val="32"/>
        </w:rPr>
        <w:t>2.</w:t>
      </w:r>
    </w:p>
    <w:p>
      <w:pPr>
        <w:wordWrap/>
        <w:autoSpaceDE w:val="0"/>
        <w:autoSpaceDN w:val="0"/>
        <w:adjustRightInd w:val="0"/>
        <w:snapToGrid w:val="0"/>
        <w:ind w:firstLine="640" w:firstLineChars="200"/>
        <w:rPr>
          <w:rFonts w:ascii="仿宋" w:hAnsi="仿宋" w:eastAsia="仿宋" w:cs="仿宋_GB2312"/>
          <w:sz w:val="32"/>
          <w:szCs w:val="32"/>
        </w:rPr>
      </w:pPr>
    </w:p>
    <w:p>
      <w:pPr>
        <w:wordWrap/>
        <w:autoSpaceDE w:val="0"/>
        <w:autoSpaceDN w:val="0"/>
        <w:adjustRightInd w:val="0"/>
        <w:snapToGrid w:val="0"/>
        <w:ind w:firstLine="640" w:firstLineChars="200"/>
        <w:rPr>
          <w:rFonts w:ascii="仿宋" w:hAnsi="仿宋" w:eastAsia="仿宋" w:cs="仿宋_GB2312"/>
          <w:sz w:val="32"/>
          <w:szCs w:val="32"/>
        </w:rPr>
      </w:pPr>
    </w:p>
    <w:p>
      <w:pPr>
        <w:wordWrap/>
        <w:autoSpaceDE w:val="0"/>
        <w:autoSpaceDN w:val="0"/>
        <w:adjustRightInd w:val="0"/>
        <w:snapToGrid w:val="0"/>
        <w:ind w:firstLine="640" w:firstLineChars="200"/>
        <w:jc w:val="left"/>
        <w:rPr>
          <w:rFonts w:ascii="仿宋" w:hAnsi="仿宋" w:eastAsia="仿宋" w:cs="仿宋_GB2312"/>
          <w:sz w:val="32"/>
          <w:szCs w:val="32"/>
        </w:rPr>
      </w:pPr>
      <w:r>
        <w:rPr>
          <w:rFonts w:hint="eastAsia" w:ascii="仿宋" w:hAnsi="仿宋" w:eastAsia="仿宋" w:cs="仿宋_GB2312"/>
          <w:sz w:val="32"/>
          <w:szCs w:val="32"/>
        </w:rPr>
        <w:t>以上行为违反了</w:t>
      </w:r>
      <w:r>
        <w:rPr>
          <w:rFonts w:hint="eastAsia" w:ascii="仿宋" w:hAnsi="仿宋" w:eastAsia="仿宋" w:cs="仿宋_GB2312"/>
          <w:sz w:val="32"/>
          <w:szCs w:val="32"/>
          <w:u w:val="single"/>
        </w:rPr>
        <w:t xml:space="preserve">                                                </w:t>
      </w:r>
    </w:p>
    <w:p>
      <w:pPr>
        <w:wordWrap/>
        <w:autoSpaceDE w:val="0"/>
        <w:autoSpaceDN w:val="0"/>
        <w:adjustRightInd w:val="0"/>
        <w:snapToGrid w:val="0"/>
        <w:jc w:val="left"/>
        <w:rPr>
          <w:rFonts w:hint="eastAsia" w:ascii="仿宋" w:hAnsi="仿宋" w:eastAsia="仿宋" w:cs="仿宋_GB2312"/>
          <w:sz w:val="32"/>
          <w:szCs w:val="32"/>
          <w:u w:val="single"/>
          <w:lang w:val="en-US" w:eastAsia="zh-CN"/>
        </w:rPr>
      </w:pP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none"/>
          <w:lang w:val="en-US" w:eastAsia="zh-CN"/>
        </w:rPr>
        <w:t>,</w:t>
      </w:r>
    </w:p>
    <w:p>
      <w:pPr>
        <w:wordWrap/>
        <w:autoSpaceDE w:val="0"/>
        <w:autoSpaceDN w:val="0"/>
        <w:adjustRightInd w:val="0"/>
        <w:snapToGrid w:val="0"/>
        <w:jc w:val="left"/>
        <w:rPr>
          <w:rFonts w:ascii="仿宋" w:hAnsi="仿宋" w:eastAsia="仿宋" w:cs="仿宋_GB2312"/>
          <w:sz w:val="32"/>
          <w:szCs w:val="32"/>
        </w:rPr>
      </w:pP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 的规定，现责令你单位于</w:t>
      </w:r>
      <w:r>
        <w:rPr>
          <w:rFonts w:hint="eastAsia" w:ascii="仿宋" w:hAnsi="仿宋" w:cs="仿宋_GB2312"/>
          <w:sz w:val="32"/>
          <w:szCs w:val="32"/>
          <w:lang w:val="en-US" w:eastAsia="zh-CN"/>
        </w:rPr>
        <w:t xml:space="preserve">   </w:t>
      </w:r>
      <w:r>
        <w:rPr>
          <w:rFonts w:hint="eastAsia" w:ascii="仿宋" w:hAnsi="仿宋" w:eastAsia="仿宋" w:cs="仿宋_GB2312"/>
          <w:sz w:val="32"/>
          <w:szCs w:val="32"/>
        </w:rPr>
        <w:t xml:space="preserve">年  月  日前予以整改，并将整改情况函告市民政局。若逾期未整改，我局将依法予以处罚。                                                              </w:t>
      </w:r>
    </w:p>
    <w:p>
      <w:pPr>
        <w:wordWrap/>
        <w:autoSpaceDE w:val="0"/>
        <w:autoSpaceDN w:val="0"/>
        <w:adjustRightInd w:val="0"/>
        <w:snapToGrid w:val="0"/>
        <w:ind w:firstLine="5120" w:firstLineChars="1600"/>
        <w:rPr>
          <w:rFonts w:ascii="仿宋" w:hAnsi="仿宋" w:eastAsia="仿宋" w:cs="仿宋_GB2312"/>
          <w:sz w:val="32"/>
          <w:szCs w:val="32"/>
        </w:rPr>
      </w:pPr>
      <w:r>
        <w:rPr>
          <w:rFonts w:hint="eastAsia" w:ascii="仿宋" w:hAnsi="仿宋" w:eastAsia="仿宋" w:cs="仿宋_GB2312"/>
          <w:sz w:val="32"/>
          <w:szCs w:val="32"/>
        </w:rPr>
        <w:t xml:space="preserve">                                 </w:t>
      </w:r>
    </w:p>
    <w:p>
      <w:pPr>
        <w:wordWrap/>
        <w:autoSpaceDE w:val="0"/>
        <w:autoSpaceDN w:val="0"/>
        <w:adjustRightInd w:val="0"/>
        <w:snapToGrid w:val="0"/>
        <w:ind w:firstLine="5120" w:firstLineChars="1600"/>
        <w:rPr>
          <w:rFonts w:ascii="仿宋" w:hAnsi="仿宋" w:eastAsia="仿宋" w:cs="仿宋_GB2312"/>
          <w:sz w:val="32"/>
          <w:szCs w:val="32"/>
        </w:rPr>
      </w:pPr>
      <w:r>
        <w:rPr>
          <w:rFonts w:hint="eastAsia" w:ascii="仿宋" w:hAnsi="仿宋" w:eastAsia="仿宋" w:cs="仿宋_GB2312"/>
          <w:sz w:val="32"/>
          <w:szCs w:val="32"/>
        </w:rPr>
        <w:t xml:space="preserve">                                       </w:t>
      </w:r>
    </w:p>
    <w:p>
      <w:pPr>
        <w:wordWrap/>
        <w:autoSpaceDE w:val="0"/>
        <w:autoSpaceDN w:val="0"/>
        <w:adjustRightInd w:val="0"/>
        <w:snapToGrid w:val="0"/>
        <w:ind w:firstLine="5120" w:firstLineChars="1600"/>
        <w:rPr>
          <w:rFonts w:ascii="仿宋" w:hAnsi="仿宋" w:eastAsia="仿宋" w:cs="仿宋_GB2312"/>
          <w:sz w:val="32"/>
          <w:szCs w:val="32"/>
        </w:rPr>
      </w:pPr>
    </w:p>
    <w:p>
      <w:pPr>
        <w:wordWrap/>
        <w:autoSpaceDE w:val="0"/>
        <w:autoSpaceDN w:val="0"/>
        <w:adjustRightInd w:val="0"/>
        <w:snapToGrid w:val="0"/>
        <w:ind w:firstLine="5120" w:firstLineChars="1600"/>
        <w:rPr>
          <w:rFonts w:ascii="仿宋" w:hAnsi="仿宋" w:eastAsia="仿宋" w:cs="仿宋_GB2312"/>
          <w:sz w:val="32"/>
          <w:szCs w:val="32"/>
        </w:rPr>
      </w:pPr>
    </w:p>
    <w:p>
      <w:pPr>
        <w:wordWrap/>
        <w:autoSpaceDE w:val="0"/>
        <w:autoSpaceDN w:val="0"/>
        <w:adjustRightInd w:val="0"/>
        <w:snapToGrid w:val="0"/>
        <w:ind w:firstLine="5120" w:firstLineChars="1600"/>
        <w:rPr>
          <w:rFonts w:ascii="仿宋" w:hAnsi="仿宋" w:eastAsia="仿宋" w:cs="仿宋_GB2312"/>
          <w:sz w:val="32"/>
          <w:szCs w:val="32"/>
        </w:rPr>
      </w:pPr>
    </w:p>
    <w:p>
      <w:pPr>
        <w:wordWrap/>
        <w:autoSpaceDE w:val="0"/>
        <w:autoSpaceDN w:val="0"/>
        <w:adjustRightInd w:val="0"/>
        <w:snapToGrid w:val="0"/>
        <w:ind w:firstLine="5120" w:firstLineChars="1600"/>
        <w:rPr>
          <w:rFonts w:ascii="仿宋" w:hAnsi="仿宋" w:cs="仿宋_GB2312"/>
          <w:szCs w:val="32"/>
        </w:rPr>
        <w:sectPr>
          <w:pgSz w:w="11906" w:h="16838"/>
          <w:pgMar w:top="1440" w:right="1797" w:bottom="1440" w:left="1797" w:header="851" w:footer="992" w:gutter="0"/>
          <w:cols w:space="720" w:num="1"/>
          <w:docGrid w:type="linesAndChars" w:linePitch="435" w:charSpace="0"/>
        </w:sectPr>
      </w:pPr>
      <w:r>
        <w:rPr>
          <w:rFonts w:hint="eastAsia" w:ascii="仿宋" w:hAnsi="仿宋" w:eastAsia="仿宋" w:cs="仿宋_GB2312"/>
          <w:sz w:val="32"/>
          <w:szCs w:val="32"/>
        </w:rPr>
        <w:t>年  月  日</w:t>
      </w:r>
    </w:p>
    <w:p>
      <w:pPr>
        <w:pStyle w:val="4"/>
        <w:keepNext/>
        <w:keepLines/>
        <w:widowControl w:val="0"/>
        <w:tabs>
          <w:tab w:val="left" w:pos="8480"/>
        </w:tabs>
        <w:wordWrap/>
        <w:autoSpaceDE w:val="0"/>
        <w:autoSpaceDN w:val="0"/>
        <w:adjustRightInd w:val="0"/>
        <w:snapToGrid w:val="0"/>
        <w:textAlignment w:val="auto"/>
        <w:outlineLvl w:val="1"/>
        <w:rPr>
          <w:rFonts w:ascii="仿宋" w:hAnsi="仿宋" w:eastAsia="仿宋"/>
          <w:b w:val="0"/>
          <w:sz w:val="32"/>
          <w:szCs w:val="32"/>
        </w:rPr>
      </w:pPr>
      <w:r>
        <w:rPr>
          <w:rFonts w:hint="eastAsia" w:ascii="仿宋" w:hAnsi="仿宋" w:eastAsia="仿宋"/>
          <w:b w:val="0"/>
          <w:sz w:val="32"/>
          <w:szCs w:val="32"/>
        </w:rPr>
        <w:t>附件6：</w:t>
      </w:r>
    </w:p>
    <w:p>
      <w:pPr>
        <w:pStyle w:val="4"/>
        <w:keepNext/>
        <w:keepLines/>
        <w:widowControl w:val="0"/>
        <w:tabs>
          <w:tab w:val="left" w:pos="8480"/>
        </w:tabs>
        <w:wordWrap/>
        <w:autoSpaceDE w:val="0"/>
        <w:autoSpaceDN w:val="0"/>
        <w:adjustRightInd w:val="0"/>
        <w:snapToGrid w:val="0"/>
        <w:spacing w:before="0" w:after="0"/>
        <w:jc w:val="center"/>
        <w:textAlignment w:val="auto"/>
        <w:outlineLvl w:val="1"/>
        <w:rPr>
          <w:rFonts w:hint="eastAsia" w:ascii="小标宋" w:hAnsi="小标宋" w:eastAsia="小标宋" w:cs="小标宋"/>
          <w:sz w:val="32"/>
          <w:szCs w:val="32"/>
        </w:rPr>
      </w:pPr>
      <w:r>
        <w:rPr>
          <w:rFonts w:hint="eastAsia" w:ascii="小标宋" w:hAnsi="小标宋" w:eastAsia="小标宋" w:cs="小标宋"/>
          <w:sz w:val="32"/>
          <w:szCs w:val="32"/>
          <w:lang w:eastAsia="zh-CN"/>
        </w:rPr>
        <w:t>“</w:t>
      </w:r>
      <w:r>
        <w:rPr>
          <w:rFonts w:hint="eastAsia" w:ascii="小标宋" w:hAnsi="小标宋" w:eastAsia="小标宋" w:cs="小标宋"/>
          <w:sz w:val="32"/>
          <w:szCs w:val="32"/>
        </w:rPr>
        <w:t>双随机</w:t>
      </w:r>
      <w:r>
        <w:rPr>
          <w:rFonts w:hint="eastAsia" w:ascii="小标宋" w:hAnsi="小标宋" w:eastAsia="小标宋" w:cs="小标宋"/>
          <w:sz w:val="32"/>
          <w:szCs w:val="32"/>
          <w:lang w:eastAsia="zh-CN"/>
        </w:rPr>
        <w:t>、</w:t>
      </w:r>
      <w:r>
        <w:rPr>
          <w:rFonts w:hint="eastAsia" w:ascii="小标宋" w:hAnsi="小标宋" w:eastAsia="小标宋" w:cs="小标宋"/>
          <w:sz w:val="32"/>
          <w:szCs w:val="32"/>
        </w:rPr>
        <w:t>一公开</w:t>
      </w:r>
      <w:r>
        <w:rPr>
          <w:rFonts w:hint="eastAsia" w:ascii="小标宋" w:hAnsi="小标宋" w:eastAsia="小标宋" w:cs="小标宋"/>
          <w:sz w:val="32"/>
          <w:szCs w:val="32"/>
          <w:lang w:eastAsia="zh-CN"/>
        </w:rPr>
        <w:t>”</w:t>
      </w:r>
      <w:r>
        <w:rPr>
          <w:rFonts w:hint="eastAsia" w:ascii="小标宋" w:hAnsi="小标宋" w:eastAsia="小标宋" w:cs="小标宋"/>
          <w:sz w:val="32"/>
          <w:szCs w:val="32"/>
        </w:rPr>
        <w:t>抽查结果汇总表</w:t>
      </w:r>
    </w:p>
    <w:tbl>
      <w:tblPr>
        <w:tblStyle w:val="9"/>
        <w:tblpPr w:leftFromText="180" w:rightFromText="180" w:vertAnchor="text" w:horzAnchor="page" w:tblpX="1441" w:tblpY="137"/>
        <w:tblOverlap w:val="neve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9"/>
        <w:gridCol w:w="1431"/>
        <w:gridCol w:w="878"/>
        <w:gridCol w:w="2610"/>
        <w:gridCol w:w="1145"/>
        <w:gridCol w:w="1431"/>
        <w:gridCol w:w="2005"/>
        <w:gridCol w:w="229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仿宋_GB2312"/>
                <w:b/>
                <w:color w:val="000000"/>
                <w:szCs w:val="32"/>
              </w:rPr>
            </w:pPr>
            <w:r>
              <w:rPr>
                <w:rFonts w:ascii="仿宋" w:hAnsi="仿宋" w:cs="仿宋_GB2312"/>
                <w:b/>
                <w:color w:val="000000"/>
                <w:kern w:val="0"/>
                <w:szCs w:val="32"/>
              </w:rPr>
              <w:t>序</w:t>
            </w:r>
            <w:r>
              <w:rPr>
                <w:rFonts w:ascii="仿宋" w:hAnsi="仿宋" w:cs="仿宋_GB2312"/>
                <w:b/>
                <w:color w:val="000000"/>
                <w:kern w:val="0"/>
                <w:szCs w:val="32"/>
              </w:rPr>
              <w:br w:type="textWrapping"/>
            </w:r>
            <w:r>
              <w:rPr>
                <w:rFonts w:ascii="仿宋" w:hAnsi="仿宋" w:cs="仿宋_GB2312"/>
                <w:b/>
                <w:color w:val="000000"/>
                <w:kern w:val="0"/>
                <w:szCs w:val="32"/>
              </w:rPr>
              <w:t>号</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kern w:val="0"/>
                <w:szCs w:val="32"/>
              </w:rPr>
              <w:t>抽查单位</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kern w:val="0"/>
                <w:szCs w:val="32"/>
              </w:rPr>
              <w:t>类别</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kern w:val="0"/>
                <w:szCs w:val="32"/>
              </w:rPr>
              <w:t>统一信用代码</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kern w:val="0"/>
                <w:szCs w:val="32"/>
              </w:rPr>
              <w:t>抽查方式</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kern w:val="0"/>
                <w:szCs w:val="32"/>
              </w:rPr>
              <w:t>抽查日期</w:t>
            </w:r>
          </w:p>
        </w:tc>
        <w:tc>
          <w:tcPr>
            <w:tcW w:w="200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szCs w:val="32"/>
              </w:rPr>
              <w:t>问题处理</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kern w:val="0"/>
                <w:szCs w:val="32"/>
              </w:rPr>
              <w:t>整改情况</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仿宋" w:hAnsi="仿宋" w:cs="宋体"/>
                <w:b/>
                <w:color w:val="000000"/>
                <w:szCs w:val="32"/>
              </w:rPr>
            </w:pPr>
            <w:r>
              <w:rPr>
                <w:rFonts w:hint="eastAsia" w:ascii="仿宋" w:hAnsi="仿宋" w:cs="宋体"/>
                <w:b/>
                <w:color w:val="000000"/>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p>
        </w:tc>
        <w:tc>
          <w:tcPr>
            <w:tcW w:w="878"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29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p>
        </w:tc>
        <w:tc>
          <w:tcPr>
            <w:tcW w:w="878"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29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p>
        </w:tc>
        <w:tc>
          <w:tcPr>
            <w:tcW w:w="878"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29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878"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29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2" w:hRule="atLeast"/>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878"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2290"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jc w:val="center"/>
              <w:rPr>
                <w:rFonts w:ascii="宋体" w:hAnsi="宋体" w:eastAsia="宋体" w:cs="宋体"/>
                <w:color w:val="000000"/>
                <w:sz w:val="22"/>
                <w:szCs w:val="2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wordWrap/>
              <w:autoSpaceDE w:val="0"/>
              <w:autoSpaceDN w:val="0"/>
              <w:adjustRightInd w:val="0"/>
              <w:snapToGrid w:val="0"/>
              <w:rPr>
                <w:rFonts w:ascii="宋体" w:hAnsi="宋体" w:eastAsia="宋体" w:cs="宋体"/>
                <w:color w:val="000000"/>
                <w:sz w:val="22"/>
                <w:szCs w:val="22"/>
              </w:rPr>
            </w:pPr>
          </w:p>
        </w:tc>
      </w:tr>
    </w:tbl>
    <w:p>
      <w:pPr>
        <w:wordWrap/>
        <w:autoSpaceDE w:val="0"/>
        <w:autoSpaceDN w:val="0"/>
        <w:adjustRightInd w:val="0"/>
        <w:snapToGrid w:val="0"/>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仿宋"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7BFD90C"/>
    <w:rsid w:val="653F619C"/>
    <w:rsid w:val="7B3B1E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黑体"/>
      <w:kern w:val="2"/>
      <w:sz w:val="32"/>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rFonts w:eastAsia="黑体" w:cs="Times New Roman"/>
      <w:b/>
      <w:kern w:val="44"/>
      <w:sz w:val="20"/>
      <w:szCs w:val="20"/>
    </w:rPr>
  </w:style>
  <w:style w:type="paragraph" w:styleId="4">
    <w:name w:val="heading 2"/>
    <w:basedOn w:val="1"/>
    <w:next w:val="1"/>
    <w:link w:val="13"/>
    <w:qFormat/>
    <w:uiPriority w:val="0"/>
    <w:pPr>
      <w:keepNext/>
      <w:keepLines/>
      <w:spacing w:before="260" w:after="260" w:line="578" w:lineRule="exact"/>
      <w:outlineLvl w:val="1"/>
    </w:pPr>
    <w:rPr>
      <w:rFonts w:ascii="Arial" w:hAnsi="Arial" w:eastAsia="楷体" w:cs="Times New Roman"/>
      <w:kern w:val="0"/>
      <w:szCs w:val="20"/>
    </w:rPr>
  </w:style>
  <w:style w:type="paragraph" w:styleId="5">
    <w:name w:val="heading 3"/>
    <w:basedOn w:val="1"/>
    <w:next w:val="1"/>
    <w:link w:val="12"/>
    <w:qFormat/>
    <w:uiPriority w:val="0"/>
    <w:pPr>
      <w:keepNext/>
      <w:keepLines/>
      <w:spacing w:before="260" w:after="260" w:line="413" w:lineRule="auto"/>
      <w:outlineLvl w:val="2"/>
    </w:pPr>
    <w:rPr>
      <w:rFonts w:eastAsia="宋体" w:cs="Times New Roman"/>
      <w:b/>
      <w:kern w:val="0"/>
      <w:szCs w:val="20"/>
    </w:rPr>
  </w:style>
  <w:style w:type="paragraph" w:styleId="6">
    <w:name w:val="heading 6"/>
    <w:basedOn w:val="1"/>
    <w:next w:val="1"/>
    <w:semiHidden/>
    <w:unhideWhenUsed/>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List Paragraph"/>
    <w:basedOn w:val="1"/>
    <w:qFormat/>
    <w:uiPriority w:val="34"/>
    <w:pPr>
      <w:widowControl/>
      <w:spacing w:line="560" w:lineRule="exact"/>
      <w:ind w:firstLine="420" w:firstLineChars="200"/>
    </w:pPr>
    <w:rPr>
      <w:rFonts w:ascii="仿宋_GB2312" w:hAnsi="Calibri" w:eastAsia="仿宋_GB2312" w:cs="Times New Roman"/>
      <w:szCs w:val="22"/>
    </w:rPr>
  </w:style>
  <w:style w:type="character" w:customStyle="1" w:styleId="12">
    <w:name w:val="标题 3 Char Char"/>
    <w:link w:val="5"/>
    <w:qFormat/>
    <w:uiPriority w:val="0"/>
    <w:rPr>
      <w:b/>
      <w:sz w:val="32"/>
    </w:rPr>
  </w:style>
  <w:style w:type="character" w:customStyle="1" w:styleId="13">
    <w:name w:val="标题 2 Char Char"/>
    <w:link w:val="4"/>
    <w:qFormat/>
    <w:uiPriority w:val="0"/>
    <w:rPr>
      <w:rFonts w:ascii="Arial" w:hAnsi="Arial" w:eastAsia="楷体"/>
      <w:sz w:val="32"/>
    </w:rPr>
  </w:style>
  <w:style w:type="character" w:customStyle="1" w:styleId="14">
    <w:name w:val="标题 1 Char Char"/>
    <w:link w:val="3"/>
    <w:qFormat/>
    <w:uiPriority w:val="0"/>
    <w:rPr>
      <w:rFonts w:eastAsia="黑体"/>
      <w:b/>
      <w:kern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1001</Words>
  <Characters>5712</Characters>
  <Lines>47</Lines>
  <Paragraphs>13</Paragraphs>
  <TotalTime>32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2019-08-02T18:03:00Z</dcterms:created>
  <dc:creator>Hans</dc:creator>
  <cp:lastModifiedBy>mzj</cp:lastModifiedBy>
  <cp:lastPrinted>2021-03-26T17:43:00Z</cp:lastPrinted>
  <dcterms:modified xsi:type="dcterms:W3CDTF">2021-03-30T02:32:53Z</dcterms:modified>
  <dc:title>2017年度全省性社会组织“两随机、一公开”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C4F47897A9A14C8C976AD0EA680D55EF</vt:lpwstr>
  </property>
</Properties>
</file>